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96E" w:rsidRDefault="00C5796E" w:rsidP="0060706A">
      <w:pPr>
        <w:ind w:left="0"/>
        <w:rPr>
          <w:rFonts w:cs="Arial"/>
          <w:sz w:val="24"/>
          <w:szCs w:val="24"/>
        </w:rPr>
      </w:pPr>
    </w:p>
    <w:p w:rsidR="004C2C5B" w:rsidRDefault="004C2C5B" w:rsidP="0060706A">
      <w:pPr>
        <w:ind w:left="0"/>
        <w:rPr>
          <w:rFonts w:cs="Arial"/>
          <w:sz w:val="24"/>
          <w:szCs w:val="24"/>
        </w:rPr>
      </w:pPr>
    </w:p>
    <w:p w:rsidR="004C2C5B" w:rsidRDefault="004C2C5B" w:rsidP="0060706A">
      <w:pPr>
        <w:ind w:left="0"/>
        <w:rPr>
          <w:rFonts w:cs="Arial"/>
          <w:sz w:val="24"/>
          <w:szCs w:val="24"/>
        </w:rPr>
      </w:pPr>
    </w:p>
    <w:p w:rsidR="004C2C5B" w:rsidRDefault="004C2C5B" w:rsidP="0060706A">
      <w:pPr>
        <w:ind w:left="0"/>
        <w:rPr>
          <w:rFonts w:cs="Arial"/>
          <w:sz w:val="24"/>
          <w:szCs w:val="24"/>
        </w:rPr>
      </w:pPr>
    </w:p>
    <w:p w:rsidR="004C2C5B" w:rsidRPr="00307274" w:rsidRDefault="004C2C5B" w:rsidP="0060706A">
      <w:pPr>
        <w:ind w:left="0"/>
        <w:rPr>
          <w:rFonts w:cs="Arial"/>
          <w:sz w:val="24"/>
          <w:szCs w:val="24"/>
        </w:rPr>
      </w:pPr>
    </w:p>
    <w:p w:rsidR="001E6819" w:rsidRPr="00307274" w:rsidRDefault="001E6819" w:rsidP="00DC743C">
      <w:pPr>
        <w:pStyle w:val="Title"/>
        <w:jc w:val="both"/>
        <w:rPr>
          <w:rFonts w:ascii="Arial" w:hAnsi="Arial" w:cs="Arial"/>
        </w:rPr>
      </w:pPr>
      <w:r w:rsidRPr="00307274">
        <w:rPr>
          <w:rFonts w:ascii="Arial" w:hAnsi="Arial" w:cs="Arial"/>
        </w:rPr>
        <w:t>Kent Wildlife Trust</w:t>
      </w:r>
    </w:p>
    <w:p w:rsidR="006D794D" w:rsidRDefault="006D794D" w:rsidP="006D794D">
      <w:pPr>
        <w:pStyle w:val="BodyTextIndent2"/>
        <w:ind w:left="0"/>
        <w:jc w:val="both"/>
        <w:rPr>
          <w:sz w:val="22"/>
          <w:szCs w:val="22"/>
        </w:rPr>
      </w:pPr>
      <w:r>
        <w:rPr>
          <w:sz w:val="22"/>
          <w:szCs w:val="22"/>
        </w:rPr>
        <w:t>Kent Wildlife Trust is one of the largest of the 47 Wildlife Trusts, which together make up the Wildlife Trusts Partnership.  We are supported and governed by our 32,000 members, and have the simple ambition of enabling the recovery of Kent’s wildlife.  To this end, we own or manage some 65 nature reserves covering over 8,100 acres; we campaign and lobby politicians, decision makers and landowners to ensure site protection and good habitat management; and we run a full programme of education work with schools, colleges and adult groups.  The Trust also has three Visitor Centres.</w:t>
      </w:r>
    </w:p>
    <w:p w:rsidR="006D794D" w:rsidRDefault="006D794D" w:rsidP="006D794D">
      <w:pPr>
        <w:ind w:left="709"/>
        <w:jc w:val="both"/>
        <w:rPr>
          <w:sz w:val="22"/>
          <w:szCs w:val="22"/>
        </w:rPr>
      </w:pPr>
    </w:p>
    <w:p w:rsidR="006D794D" w:rsidRDefault="006D794D" w:rsidP="006D794D">
      <w:pPr>
        <w:ind w:left="0"/>
        <w:jc w:val="both"/>
        <w:rPr>
          <w:sz w:val="22"/>
          <w:szCs w:val="22"/>
        </w:rPr>
      </w:pPr>
      <w:r>
        <w:rPr>
          <w:sz w:val="22"/>
          <w:szCs w:val="22"/>
        </w:rPr>
        <w:t>The Trust operates from its headquarters at Tyland Barn, just north of Maidstone.  It is composed of over 100 professional and support staff who work within teams including Estates, Conservation Delivery &amp; Partnership, Conservation Policy &amp; Evidence, People Engagement, Marketing and Fundraising, Finance and Support Services.</w:t>
      </w:r>
    </w:p>
    <w:p w:rsidR="006D794D" w:rsidRDefault="006D794D" w:rsidP="006D794D">
      <w:pPr>
        <w:ind w:left="720"/>
        <w:jc w:val="both"/>
        <w:rPr>
          <w:sz w:val="22"/>
          <w:szCs w:val="22"/>
        </w:rPr>
      </w:pPr>
    </w:p>
    <w:p w:rsidR="006D794D" w:rsidRDefault="006D794D" w:rsidP="006D794D">
      <w:pPr>
        <w:ind w:left="0"/>
        <w:jc w:val="both"/>
        <w:rPr>
          <w:sz w:val="22"/>
          <w:szCs w:val="22"/>
        </w:rPr>
      </w:pPr>
      <w:r>
        <w:rPr>
          <w:sz w:val="22"/>
          <w:szCs w:val="22"/>
        </w:rPr>
        <w:t xml:space="preserve">Visit our website to see the range of our activities – </w:t>
      </w:r>
      <w:hyperlink r:id="rId9" w:history="1">
        <w:r>
          <w:rPr>
            <w:rStyle w:val="Hyperlink"/>
            <w:sz w:val="22"/>
            <w:szCs w:val="22"/>
          </w:rPr>
          <w:t>www.kentwildlifetrust.org.u</w:t>
        </w:r>
        <w:bookmarkStart w:id="0" w:name="_Hlt9410969"/>
        <w:r>
          <w:rPr>
            <w:rStyle w:val="Hyperlink"/>
            <w:sz w:val="22"/>
            <w:szCs w:val="22"/>
          </w:rPr>
          <w:t>k</w:t>
        </w:r>
        <w:bookmarkEnd w:id="0"/>
      </w:hyperlink>
      <w:r>
        <w:rPr>
          <w:sz w:val="22"/>
          <w:szCs w:val="22"/>
        </w:rPr>
        <w:t>.</w:t>
      </w:r>
    </w:p>
    <w:p w:rsidR="00817DBF" w:rsidRPr="00307274" w:rsidRDefault="00817DBF" w:rsidP="00817DBF">
      <w:pPr>
        <w:ind w:left="0"/>
        <w:jc w:val="both"/>
        <w:rPr>
          <w:rFonts w:cs="Arial"/>
          <w:sz w:val="24"/>
          <w:szCs w:val="24"/>
        </w:rPr>
      </w:pPr>
      <w:r w:rsidRPr="00307274">
        <w:rPr>
          <w:rFonts w:cs="Arial"/>
          <w:sz w:val="24"/>
          <w:szCs w:val="24"/>
        </w:rPr>
        <w:t>.</w:t>
      </w:r>
    </w:p>
    <w:p w:rsidR="001E6819" w:rsidRPr="00BC39D6" w:rsidRDefault="004C2C5B" w:rsidP="00307274">
      <w:pPr>
        <w:pStyle w:val="Title"/>
        <w:jc w:val="both"/>
        <w:rPr>
          <w:rFonts w:ascii="Arial" w:hAnsi="Arial" w:cs="Arial"/>
          <w:b/>
          <w:color w:val="000000"/>
          <w:spacing w:val="0"/>
          <w:sz w:val="24"/>
          <w:szCs w:val="24"/>
          <w:lang w:eastAsia="en-GB"/>
        </w:rPr>
      </w:pPr>
      <w:r w:rsidRPr="00BC39D6">
        <w:rPr>
          <w:rFonts w:ascii="Arial" w:hAnsi="Arial" w:cs="Arial"/>
          <w:b/>
          <w:color w:val="000000"/>
          <w:spacing w:val="0"/>
          <w:sz w:val="28"/>
          <w:szCs w:val="24"/>
          <w:lang w:eastAsia="en-GB"/>
        </w:rPr>
        <w:t xml:space="preserve">The statutory duties of a Trustee </w:t>
      </w:r>
      <w:r w:rsidR="004907DF" w:rsidRPr="00BC39D6">
        <w:rPr>
          <w:rFonts w:ascii="Arial" w:hAnsi="Arial" w:cs="Arial"/>
          <w:b/>
          <w:color w:val="000000"/>
          <w:spacing w:val="0"/>
          <w:sz w:val="28"/>
          <w:szCs w:val="24"/>
          <w:lang w:eastAsia="en-GB"/>
        </w:rPr>
        <w:t xml:space="preserve"> </w:t>
      </w:r>
    </w:p>
    <w:p w:rsidR="00004EED" w:rsidRPr="00004EED" w:rsidRDefault="00004EED" w:rsidP="009D6A7B">
      <w:pPr>
        <w:ind w:left="0"/>
      </w:pPr>
    </w:p>
    <w:p w:rsidR="001E6819" w:rsidRDefault="00A60D71" w:rsidP="004135DD">
      <w:pPr>
        <w:ind w:left="0"/>
        <w:jc w:val="both"/>
        <w:rPr>
          <w:rFonts w:cs="Arial"/>
          <w:sz w:val="24"/>
          <w:szCs w:val="24"/>
        </w:rPr>
      </w:pPr>
      <w:r>
        <w:rPr>
          <w:rFonts w:cs="Arial"/>
          <w:sz w:val="24"/>
          <w:szCs w:val="24"/>
        </w:rPr>
        <w:t xml:space="preserve">The key legal duties of a trustee are to </w:t>
      </w:r>
      <w:r w:rsidR="009D6A7B">
        <w:rPr>
          <w:rFonts w:cs="Arial"/>
          <w:sz w:val="24"/>
          <w:szCs w:val="24"/>
        </w:rPr>
        <w:t xml:space="preserve">act in the Charity’s best interest, manage resources responsibly and to act with reasonable care and skill as set out below using the wording given by the Charity Commission. </w:t>
      </w:r>
    </w:p>
    <w:p w:rsidR="009D6A7B" w:rsidRDefault="009D6A7B" w:rsidP="004135DD">
      <w:pPr>
        <w:ind w:left="0"/>
        <w:jc w:val="both"/>
        <w:rPr>
          <w:rFonts w:cs="Arial"/>
          <w:sz w:val="24"/>
          <w:szCs w:val="24"/>
        </w:rPr>
      </w:pPr>
    </w:p>
    <w:p w:rsidR="009D6A7B" w:rsidRPr="009D6A7B" w:rsidRDefault="009D6A7B" w:rsidP="009D6A7B">
      <w:pPr>
        <w:autoSpaceDE w:val="0"/>
        <w:autoSpaceDN w:val="0"/>
        <w:adjustRightInd w:val="0"/>
        <w:ind w:left="0"/>
        <w:rPr>
          <w:rFonts w:cs="Arial"/>
          <w:b/>
          <w:color w:val="000000"/>
          <w:spacing w:val="0"/>
          <w:sz w:val="24"/>
          <w:szCs w:val="24"/>
          <w:lang w:eastAsia="en-GB"/>
        </w:rPr>
      </w:pPr>
      <w:r w:rsidRPr="009D6A7B">
        <w:rPr>
          <w:rFonts w:cs="Arial"/>
          <w:b/>
          <w:color w:val="000000"/>
          <w:spacing w:val="0"/>
          <w:sz w:val="24"/>
          <w:szCs w:val="24"/>
          <w:lang w:eastAsia="en-GB"/>
        </w:rPr>
        <w:t xml:space="preserve">Ensure your charity is carrying out its purposes for the public benefit </w:t>
      </w:r>
    </w:p>
    <w:p w:rsidR="009D6A7B" w:rsidRPr="009D6A7B" w:rsidRDefault="009D6A7B" w:rsidP="009D6A7B">
      <w:pPr>
        <w:autoSpaceDE w:val="0"/>
        <w:autoSpaceDN w:val="0"/>
        <w:adjustRightInd w:val="0"/>
        <w:ind w:left="0"/>
        <w:rPr>
          <w:rFonts w:cs="Arial"/>
          <w:b/>
          <w:color w:val="000000"/>
          <w:spacing w:val="0"/>
          <w:sz w:val="24"/>
          <w:szCs w:val="24"/>
          <w:lang w:eastAsia="en-GB"/>
        </w:rPr>
      </w:pPr>
    </w:p>
    <w:p w:rsidR="009D6A7B" w:rsidRPr="009D6A7B" w:rsidRDefault="009D6A7B" w:rsidP="009D6A7B">
      <w:pPr>
        <w:autoSpaceDE w:val="0"/>
        <w:autoSpaceDN w:val="0"/>
        <w:adjustRightInd w:val="0"/>
        <w:ind w:left="0"/>
        <w:rPr>
          <w:rFonts w:cs="Arial"/>
          <w:color w:val="000000"/>
          <w:spacing w:val="0"/>
          <w:sz w:val="24"/>
          <w:szCs w:val="24"/>
          <w:lang w:eastAsia="en-GB"/>
        </w:rPr>
      </w:pPr>
      <w:r w:rsidRPr="009D6A7B">
        <w:rPr>
          <w:rFonts w:cs="Arial"/>
          <w:color w:val="000000"/>
          <w:spacing w:val="0"/>
          <w:sz w:val="24"/>
          <w:szCs w:val="24"/>
          <w:lang w:eastAsia="en-GB"/>
        </w:rPr>
        <w:t xml:space="preserve">You and your co-trustees must make sure that the charity is carrying out the purposes for which it is set up, and no other purpose. This means you should: </w:t>
      </w:r>
    </w:p>
    <w:p w:rsidR="009D6A7B" w:rsidRPr="009D6A7B" w:rsidRDefault="009D6A7B" w:rsidP="009D6A7B">
      <w:pPr>
        <w:autoSpaceDE w:val="0"/>
        <w:autoSpaceDN w:val="0"/>
        <w:adjustRightInd w:val="0"/>
        <w:ind w:left="0"/>
        <w:rPr>
          <w:rFonts w:cs="Arial"/>
          <w:color w:val="000000"/>
          <w:spacing w:val="0"/>
          <w:sz w:val="24"/>
          <w:szCs w:val="24"/>
          <w:lang w:eastAsia="en-GB"/>
        </w:rPr>
      </w:pPr>
    </w:p>
    <w:p w:rsidR="009D6A7B" w:rsidRPr="009D6A7B" w:rsidRDefault="009D6A7B" w:rsidP="009D6A7B">
      <w:pPr>
        <w:autoSpaceDE w:val="0"/>
        <w:autoSpaceDN w:val="0"/>
        <w:adjustRightInd w:val="0"/>
        <w:ind w:left="0"/>
        <w:rPr>
          <w:rFonts w:cs="Arial"/>
          <w:color w:val="000000"/>
          <w:spacing w:val="0"/>
          <w:sz w:val="24"/>
          <w:szCs w:val="24"/>
          <w:lang w:eastAsia="en-GB"/>
        </w:rPr>
      </w:pPr>
      <w:r w:rsidRPr="009D6A7B">
        <w:rPr>
          <w:rFonts w:cs="Arial"/>
          <w:color w:val="000000"/>
          <w:spacing w:val="0"/>
          <w:sz w:val="24"/>
          <w:szCs w:val="24"/>
          <w:lang w:eastAsia="en-GB"/>
        </w:rPr>
        <w:t xml:space="preserve">• ensure you understand the charity’s purposes as set out in its governing document </w:t>
      </w:r>
    </w:p>
    <w:p w:rsidR="009D6A7B" w:rsidRPr="009D6A7B" w:rsidRDefault="009D6A7B" w:rsidP="009D6A7B">
      <w:pPr>
        <w:autoSpaceDE w:val="0"/>
        <w:autoSpaceDN w:val="0"/>
        <w:adjustRightInd w:val="0"/>
        <w:ind w:left="0"/>
        <w:rPr>
          <w:rFonts w:cs="Arial"/>
          <w:color w:val="000000"/>
          <w:spacing w:val="0"/>
          <w:sz w:val="24"/>
          <w:szCs w:val="24"/>
          <w:lang w:eastAsia="en-GB"/>
        </w:rPr>
      </w:pPr>
      <w:r w:rsidRPr="009D6A7B">
        <w:rPr>
          <w:rFonts w:cs="Arial"/>
          <w:color w:val="000000"/>
          <w:spacing w:val="0"/>
          <w:sz w:val="24"/>
          <w:szCs w:val="24"/>
          <w:lang w:eastAsia="en-GB"/>
        </w:rPr>
        <w:t xml:space="preserve">• plan what your charity will do, and what you want it to achieve </w:t>
      </w:r>
    </w:p>
    <w:p w:rsidR="009D6A7B" w:rsidRPr="009D6A7B" w:rsidRDefault="009D6A7B" w:rsidP="009D6A7B">
      <w:pPr>
        <w:autoSpaceDE w:val="0"/>
        <w:autoSpaceDN w:val="0"/>
        <w:adjustRightInd w:val="0"/>
        <w:ind w:left="0"/>
        <w:rPr>
          <w:rFonts w:cs="Arial"/>
          <w:color w:val="000000"/>
          <w:spacing w:val="0"/>
          <w:sz w:val="24"/>
          <w:szCs w:val="24"/>
          <w:lang w:eastAsia="en-GB"/>
        </w:rPr>
      </w:pPr>
      <w:r w:rsidRPr="009D6A7B">
        <w:rPr>
          <w:rFonts w:cs="Arial"/>
          <w:color w:val="000000"/>
          <w:spacing w:val="0"/>
          <w:sz w:val="24"/>
          <w:szCs w:val="24"/>
          <w:lang w:eastAsia="en-GB"/>
        </w:rPr>
        <w:t xml:space="preserve">• be able to explain how all of the charity’s activities are intended to further or support its purposes </w:t>
      </w:r>
    </w:p>
    <w:p w:rsidR="009D6A7B" w:rsidRPr="009D6A7B" w:rsidRDefault="009D6A7B" w:rsidP="009D6A7B">
      <w:pPr>
        <w:autoSpaceDE w:val="0"/>
        <w:autoSpaceDN w:val="0"/>
        <w:adjustRightInd w:val="0"/>
        <w:ind w:left="0"/>
        <w:rPr>
          <w:rFonts w:cs="Arial"/>
          <w:color w:val="000000"/>
          <w:spacing w:val="0"/>
          <w:sz w:val="24"/>
          <w:szCs w:val="24"/>
          <w:lang w:eastAsia="en-GB"/>
        </w:rPr>
      </w:pPr>
      <w:r w:rsidRPr="009D6A7B">
        <w:rPr>
          <w:rFonts w:cs="Arial"/>
          <w:color w:val="000000"/>
          <w:spacing w:val="0"/>
          <w:sz w:val="24"/>
          <w:szCs w:val="24"/>
          <w:lang w:eastAsia="en-GB"/>
        </w:rPr>
        <w:t xml:space="preserve">• understand how the charity benefits the public by carrying out its purposes </w:t>
      </w:r>
    </w:p>
    <w:p w:rsidR="009D6A7B" w:rsidRPr="009D6A7B" w:rsidRDefault="009D6A7B" w:rsidP="009D6A7B">
      <w:pPr>
        <w:ind w:left="0"/>
        <w:jc w:val="both"/>
        <w:rPr>
          <w:rFonts w:cs="Arial"/>
          <w:color w:val="000000"/>
          <w:spacing w:val="0"/>
          <w:sz w:val="24"/>
          <w:szCs w:val="24"/>
          <w:lang w:eastAsia="en-GB"/>
        </w:rPr>
      </w:pPr>
    </w:p>
    <w:p w:rsidR="009D6A7B" w:rsidRPr="009D6A7B" w:rsidRDefault="009D6A7B" w:rsidP="009D6A7B">
      <w:pPr>
        <w:ind w:left="0"/>
        <w:jc w:val="both"/>
        <w:rPr>
          <w:rFonts w:cs="Arial"/>
          <w:color w:val="000000"/>
          <w:spacing w:val="0"/>
          <w:sz w:val="24"/>
          <w:szCs w:val="24"/>
          <w:lang w:eastAsia="en-GB"/>
        </w:rPr>
      </w:pPr>
      <w:r w:rsidRPr="009D6A7B">
        <w:rPr>
          <w:rFonts w:cs="Arial"/>
          <w:color w:val="000000"/>
          <w:spacing w:val="0"/>
          <w:sz w:val="24"/>
          <w:szCs w:val="24"/>
          <w:lang w:eastAsia="en-GB"/>
        </w:rPr>
        <w:t>Spending charity funds on the wrong purposes is a very serious matter; in some cases trustees may have to reimburse the charity personally.</w:t>
      </w:r>
    </w:p>
    <w:p w:rsidR="009D6A7B" w:rsidRPr="009D6A7B" w:rsidRDefault="009D6A7B" w:rsidP="009D6A7B">
      <w:pPr>
        <w:ind w:left="0"/>
        <w:jc w:val="both"/>
        <w:rPr>
          <w:rFonts w:cs="Arial"/>
          <w:color w:val="000000"/>
          <w:spacing w:val="0"/>
          <w:sz w:val="24"/>
          <w:szCs w:val="24"/>
          <w:lang w:eastAsia="en-GB"/>
        </w:rPr>
      </w:pPr>
    </w:p>
    <w:p w:rsidR="009D6A7B" w:rsidRPr="009D6A7B" w:rsidRDefault="009D6A7B" w:rsidP="009D6A7B">
      <w:pPr>
        <w:autoSpaceDE w:val="0"/>
        <w:autoSpaceDN w:val="0"/>
        <w:adjustRightInd w:val="0"/>
        <w:ind w:left="0"/>
        <w:rPr>
          <w:rFonts w:cs="Arial"/>
          <w:b/>
          <w:color w:val="000000"/>
          <w:spacing w:val="0"/>
          <w:sz w:val="24"/>
          <w:szCs w:val="24"/>
          <w:lang w:eastAsia="en-GB"/>
        </w:rPr>
      </w:pPr>
      <w:r w:rsidRPr="009D6A7B">
        <w:rPr>
          <w:rFonts w:cs="Arial"/>
          <w:b/>
          <w:color w:val="000000"/>
          <w:spacing w:val="0"/>
          <w:sz w:val="24"/>
          <w:szCs w:val="24"/>
          <w:lang w:eastAsia="en-GB"/>
        </w:rPr>
        <w:t xml:space="preserve">Comply with your charity’s governing document and the law </w:t>
      </w:r>
    </w:p>
    <w:p w:rsidR="009D6A7B" w:rsidRPr="009D6A7B" w:rsidRDefault="009D6A7B" w:rsidP="009D6A7B">
      <w:pPr>
        <w:autoSpaceDE w:val="0"/>
        <w:autoSpaceDN w:val="0"/>
        <w:adjustRightInd w:val="0"/>
        <w:ind w:left="0"/>
        <w:rPr>
          <w:rFonts w:cs="Arial"/>
          <w:color w:val="000000"/>
          <w:spacing w:val="0"/>
          <w:sz w:val="24"/>
          <w:szCs w:val="24"/>
          <w:lang w:eastAsia="en-GB"/>
        </w:rPr>
      </w:pPr>
    </w:p>
    <w:p w:rsidR="009D6A7B" w:rsidRPr="009D6A7B" w:rsidRDefault="009D6A7B" w:rsidP="009D6A7B">
      <w:pPr>
        <w:autoSpaceDE w:val="0"/>
        <w:autoSpaceDN w:val="0"/>
        <w:adjustRightInd w:val="0"/>
        <w:ind w:left="0"/>
        <w:rPr>
          <w:rFonts w:cs="Arial"/>
          <w:color w:val="000000"/>
          <w:spacing w:val="0"/>
          <w:sz w:val="24"/>
          <w:szCs w:val="24"/>
          <w:lang w:eastAsia="en-GB"/>
        </w:rPr>
      </w:pPr>
      <w:r w:rsidRPr="009D6A7B">
        <w:rPr>
          <w:rFonts w:cs="Arial"/>
          <w:color w:val="000000"/>
          <w:spacing w:val="0"/>
          <w:sz w:val="24"/>
          <w:szCs w:val="24"/>
          <w:lang w:eastAsia="en-GB"/>
        </w:rPr>
        <w:t xml:space="preserve">You and your co-trustees must: </w:t>
      </w:r>
    </w:p>
    <w:p w:rsidR="009D6A7B" w:rsidRPr="009D6A7B" w:rsidRDefault="009D6A7B" w:rsidP="009D6A7B">
      <w:pPr>
        <w:autoSpaceDE w:val="0"/>
        <w:autoSpaceDN w:val="0"/>
        <w:adjustRightInd w:val="0"/>
        <w:ind w:left="0"/>
        <w:rPr>
          <w:rFonts w:cs="Arial"/>
          <w:color w:val="000000"/>
          <w:spacing w:val="0"/>
          <w:sz w:val="24"/>
          <w:szCs w:val="24"/>
          <w:lang w:eastAsia="en-GB"/>
        </w:rPr>
      </w:pPr>
      <w:r w:rsidRPr="009D6A7B">
        <w:rPr>
          <w:rFonts w:cs="Arial"/>
          <w:color w:val="000000"/>
          <w:spacing w:val="0"/>
          <w:sz w:val="24"/>
          <w:szCs w:val="24"/>
          <w:lang w:eastAsia="en-GB"/>
        </w:rPr>
        <w:t xml:space="preserve">• make sure that the charity complies with its governing document </w:t>
      </w:r>
    </w:p>
    <w:p w:rsidR="009D6A7B" w:rsidRPr="009D6A7B" w:rsidRDefault="009D6A7B" w:rsidP="009D6A7B">
      <w:pPr>
        <w:autoSpaceDE w:val="0"/>
        <w:autoSpaceDN w:val="0"/>
        <w:adjustRightInd w:val="0"/>
        <w:ind w:left="0"/>
        <w:rPr>
          <w:rFonts w:cs="Arial"/>
          <w:color w:val="000000"/>
          <w:spacing w:val="0"/>
          <w:sz w:val="24"/>
          <w:szCs w:val="24"/>
          <w:lang w:eastAsia="en-GB"/>
        </w:rPr>
      </w:pPr>
      <w:r w:rsidRPr="009D6A7B">
        <w:rPr>
          <w:rFonts w:cs="Arial"/>
          <w:color w:val="000000"/>
          <w:spacing w:val="0"/>
          <w:sz w:val="24"/>
          <w:szCs w:val="24"/>
          <w:lang w:eastAsia="en-GB"/>
        </w:rPr>
        <w:t xml:space="preserve">• comply with charity law requirements and other laws that apply to your charity </w:t>
      </w:r>
    </w:p>
    <w:p w:rsidR="009D6A7B" w:rsidRPr="009D6A7B" w:rsidRDefault="009D6A7B" w:rsidP="009D6A7B">
      <w:pPr>
        <w:autoSpaceDE w:val="0"/>
        <w:autoSpaceDN w:val="0"/>
        <w:adjustRightInd w:val="0"/>
        <w:ind w:left="0"/>
        <w:rPr>
          <w:rFonts w:cs="Arial"/>
          <w:color w:val="000000"/>
          <w:spacing w:val="0"/>
          <w:sz w:val="24"/>
          <w:szCs w:val="24"/>
          <w:lang w:eastAsia="en-GB"/>
        </w:rPr>
      </w:pPr>
      <w:r w:rsidRPr="009D6A7B">
        <w:rPr>
          <w:rFonts w:cs="Arial"/>
          <w:color w:val="000000"/>
          <w:spacing w:val="0"/>
          <w:sz w:val="24"/>
          <w:szCs w:val="24"/>
          <w:lang w:eastAsia="en-GB"/>
        </w:rPr>
        <w:lastRenderedPageBreak/>
        <w:t>You should take reasonable steps to find out about legal requirements, for example by reading relevant guidance or taking appropriate advice when you need to.</w:t>
      </w:r>
    </w:p>
    <w:p w:rsidR="009D6A7B" w:rsidRPr="009D6A7B" w:rsidRDefault="009D6A7B" w:rsidP="009D6A7B">
      <w:pPr>
        <w:autoSpaceDE w:val="0"/>
        <w:autoSpaceDN w:val="0"/>
        <w:adjustRightInd w:val="0"/>
        <w:ind w:left="0"/>
        <w:rPr>
          <w:rFonts w:cs="Arial"/>
          <w:sz w:val="24"/>
          <w:szCs w:val="24"/>
        </w:rPr>
      </w:pPr>
    </w:p>
    <w:p w:rsidR="009D6A7B" w:rsidRPr="009D6A7B" w:rsidRDefault="009D6A7B" w:rsidP="009D6A7B">
      <w:pPr>
        <w:autoSpaceDE w:val="0"/>
        <w:autoSpaceDN w:val="0"/>
        <w:adjustRightInd w:val="0"/>
        <w:ind w:left="0"/>
        <w:rPr>
          <w:rFonts w:cs="Arial"/>
          <w:b/>
          <w:color w:val="000000"/>
          <w:spacing w:val="0"/>
          <w:sz w:val="24"/>
          <w:szCs w:val="24"/>
          <w:lang w:eastAsia="en-GB"/>
        </w:rPr>
      </w:pPr>
      <w:r w:rsidRPr="009D6A7B">
        <w:rPr>
          <w:rFonts w:cs="Arial"/>
          <w:b/>
          <w:color w:val="000000"/>
          <w:spacing w:val="0"/>
          <w:sz w:val="24"/>
          <w:szCs w:val="24"/>
          <w:lang w:eastAsia="en-GB"/>
        </w:rPr>
        <w:t xml:space="preserve">Act in your charity’s best interests </w:t>
      </w:r>
    </w:p>
    <w:p w:rsidR="009D6A7B" w:rsidRPr="009D6A7B" w:rsidRDefault="009D6A7B" w:rsidP="009D6A7B">
      <w:pPr>
        <w:autoSpaceDE w:val="0"/>
        <w:autoSpaceDN w:val="0"/>
        <w:adjustRightInd w:val="0"/>
        <w:ind w:left="0"/>
        <w:rPr>
          <w:rFonts w:cs="Arial"/>
          <w:color w:val="000000"/>
          <w:spacing w:val="0"/>
          <w:sz w:val="24"/>
          <w:szCs w:val="24"/>
          <w:lang w:eastAsia="en-GB"/>
        </w:rPr>
      </w:pPr>
    </w:p>
    <w:p w:rsidR="009D6A7B" w:rsidRPr="009D6A7B" w:rsidRDefault="009D6A7B" w:rsidP="009D6A7B">
      <w:pPr>
        <w:autoSpaceDE w:val="0"/>
        <w:autoSpaceDN w:val="0"/>
        <w:adjustRightInd w:val="0"/>
        <w:ind w:left="0"/>
        <w:rPr>
          <w:rFonts w:cs="Arial"/>
          <w:color w:val="000000"/>
          <w:spacing w:val="0"/>
          <w:sz w:val="24"/>
          <w:szCs w:val="24"/>
          <w:lang w:eastAsia="en-GB"/>
        </w:rPr>
      </w:pPr>
      <w:r w:rsidRPr="009D6A7B">
        <w:rPr>
          <w:rFonts w:cs="Arial"/>
          <w:color w:val="000000"/>
          <w:spacing w:val="0"/>
          <w:sz w:val="24"/>
          <w:szCs w:val="24"/>
          <w:lang w:eastAsia="en-GB"/>
        </w:rPr>
        <w:t xml:space="preserve">You must: </w:t>
      </w:r>
    </w:p>
    <w:p w:rsidR="009D6A7B" w:rsidRPr="009D6A7B" w:rsidRDefault="009D6A7B" w:rsidP="009D6A7B">
      <w:pPr>
        <w:autoSpaceDE w:val="0"/>
        <w:autoSpaceDN w:val="0"/>
        <w:adjustRightInd w:val="0"/>
        <w:ind w:left="0"/>
        <w:rPr>
          <w:rFonts w:cs="Arial"/>
          <w:color w:val="000000"/>
          <w:spacing w:val="0"/>
          <w:sz w:val="24"/>
          <w:szCs w:val="24"/>
          <w:lang w:eastAsia="en-GB"/>
        </w:rPr>
      </w:pPr>
      <w:r w:rsidRPr="009D6A7B">
        <w:rPr>
          <w:rFonts w:cs="Arial"/>
          <w:color w:val="000000"/>
          <w:spacing w:val="0"/>
          <w:sz w:val="24"/>
          <w:szCs w:val="24"/>
          <w:lang w:eastAsia="en-GB"/>
        </w:rPr>
        <w:t xml:space="preserve">• do what you and your co-trustees (and no one else) decide will best enable the charity to carry out its purposes </w:t>
      </w:r>
    </w:p>
    <w:p w:rsidR="009D6A7B" w:rsidRPr="009D6A7B" w:rsidRDefault="009D6A7B" w:rsidP="009D6A7B">
      <w:pPr>
        <w:autoSpaceDE w:val="0"/>
        <w:autoSpaceDN w:val="0"/>
        <w:adjustRightInd w:val="0"/>
        <w:ind w:left="0"/>
        <w:rPr>
          <w:rFonts w:cs="Arial"/>
          <w:color w:val="000000"/>
          <w:spacing w:val="0"/>
          <w:sz w:val="24"/>
          <w:szCs w:val="24"/>
          <w:lang w:eastAsia="en-GB"/>
        </w:rPr>
      </w:pPr>
      <w:r w:rsidRPr="009D6A7B">
        <w:rPr>
          <w:rFonts w:cs="Arial"/>
          <w:color w:val="000000"/>
          <w:spacing w:val="0"/>
          <w:sz w:val="24"/>
          <w:szCs w:val="24"/>
          <w:lang w:eastAsia="en-GB"/>
        </w:rPr>
        <w:t xml:space="preserve">• </w:t>
      </w:r>
      <w:proofErr w:type="gramStart"/>
      <w:r w:rsidRPr="009D6A7B">
        <w:rPr>
          <w:rFonts w:cs="Arial"/>
          <w:color w:val="000000"/>
          <w:spacing w:val="0"/>
          <w:sz w:val="24"/>
          <w:szCs w:val="24"/>
          <w:lang w:eastAsia="en-GB"/>
        </w:rPr>
        <w:t>with</w:t>
      </w:r>
      <w:proofErr w:type="gramEnd"/>
      <w:r w:rsidRPr="009D6A7B">
        <w:rPr>
          <w:rFonts w:cs="Arial"/>
          <w:color w:val="000000"/>
          <w:spacing w:val="0"/>
          <w:sz w:val="24"/>
          <w:szCs w:val="24"/>
          <w:lang w:eastAsia="en-GB"/>
        </w:rPr>
        <w:t xml:space="preserve"> your co-trustees, make balanced and adequately informed decisions, thinking about the long term as well as the short term </w:t>
      </w:r>
    </w:p>
    <w:p w:rsidR="009D6A7B" w:rsidRPr="009D6A7B" w:rsidRDefault="009D6A7B" w:rsidP="009D6A7B">
      <w:pPr>
        <w:autoSpaceDE w:val="0"/>
        <w:autoSpaceDN w:val="0"/>
        <w:adjustRightInd w:val="0"/>
        <w:ind w:left="0"/>
        <w:rPr>
          <w:rFonts w:cs="Arial"/>
          <w:color w:val="000000"/>
          <w:spacing w:val="0"/>
          <w:sz w:val="24"/>
          <w:szCs w:val="24"/>
          <w:lang w:eastAsia="en-GB"/>
        </w:rPr>
      </w:pPr>
      <w:r w:rsidRPr="009D6A7B">
        <w:rPr>
          <w:rFonts w:cs="Arial"/>
          <w:color w:val="000000"/>
          <w:spacing w:val="0"/>
          <w:sz w:val="24"/>
          <w:szCs w:val="24"/>
          <w:lang w:eastAsia="en-GB"/>
        </w:rPr>
        <w:t xml:space="preserve">• avoid putting yourself in a position where your duty to your charity conflicts with your personal </w:t>
      </w:r>
    </w:p>
    <w:p w:rsidR="009D6A7B" w:rsidRPr="009D6A7B" w:rsidRDefault="009D6A7B" w:rsidP="009D6A7B">
      <w:pPr>
        <w:autoSpaceDE w:val="0"/>
        <w:autoSpaceDN w:val="0"/>
        <w:adjustRightInd w:val="0"/>
        <w:ind w:left="0"/>
        <w:rPr>
          <w:rFonts w:cs="Arial"/>
          <w:color w:val="000000"/>
          <w:spacing w:val="0"/>
          <w:sz w:val="24"/>
          <w:szCs w:val="24"/>
          <w:lang w:eastAsia="en-GB"/>
        </w:rPr>
      </w:pPr>
      <w:proofErr w:type="gramStart"/>
      <w:r w:rsidRPr="009D6A7B">
        <w:rPr>
          <w:rFonts w:cs="Arial"/>
          <w:color w:val="000000"/>
          <w:spacing w:val="0"/>
          <w:sz w:val="24"/>
          <w:szCs w:val="24"/>
          <w:lang w:eastAsia="en-GB"/>
        </w:rPr>
        <w:t>interests</w:t>
      </w:r>
      <w:proofErr w:type="gramEnd"/>
      <w:r w:rsidRPr="009D6A7B">
        <w:rPr>
          <w:rFonts w:cs="Arial"/>
          <w:color w:val="000000"/>
          <w:spacing w:val="0"/>
          <w:sz w:val="24"/>
          <w:szCs w:val="24"/>
          <w:lang w:eastAsia="en-GB"/>
        </w:rPr>
        <w:t xml:space="preserve"> or loyalty to any other person or body </w:t>
      </w:r>
    </w:p>
    <w:p w:rsidR="009D6A7B" w:rsidRPr="009D6A7B" w:rsidRDefault="009D6A7B" w:rsidP="009D6A7B">
      <w:pPr>
        <w:ind w:left="0"/>
        <w:jc w:val="both"/>
        <w:rPr>
          <w:rFonts w:cs="Arial"/>
          <w:sz w:val="24"/>
          <w:szCs w:val="24"/>
        </w:rPr>
      </w:pPr>
      <w:r w:rsidRPr="009D6A7B">
        <w:rPr>
          <w:rFonts w:cs="Arial"/>
          <w:color w:val="000000"/>
          <w:spacing w:val="0"/>
          <w:sz w:val="24"/>
          <w:szCs w:val="24"/>
          <w:lang w:eastAsia="en-GB"/>
        </w:rPr>
        <w:t xml:space="preserve">• </w:t>
      </w:r>
      <w:proofErr w:type="gramStart"/>
      <w:r w:rsidRPr="009D6A7B">
        <w:rPr>
          <w:rFonts w:cs="Arial"/>
          <w:color w:val="000000"/>
          <w:spacing w:val="0"/>
          <w:sz w:val="24"/>
          <w:szCs w:val="24"/>
          <w:lang w:eastAsia="en-GB"/>
        </w:rPr>
        <w:t>not</w:t>
      </w:r>
      <w:proofErr w:type="gramEnd"/>
      <w:r w:rsidRPr="009D6A7B">
        <w:rPr>
          <w:rFonts w:cs="Arial"/>
          <w:color w:val="000000"/>
          <w:spacing w:val="0"/>
          <w:sz w:val="24"/>
          <w:szCs w:val="24"/>
          <w:lang w:eastAsia="en-GB"/>
        </w:rPr>
        <w:t xml:space="preserve"> receive any benefit from the charity unless it is properly authorised and is clearly in the charity’s interests; this also includes anyone who is financially connected to you, such as a partner, dependent child or business partner</w:t>
      </w:r>
    </w:p>
    <w:p w:rsidR="009D6A7B" w:rsidRPr="009D6A7B" w:rsidRDefault="009D6A7B" w:rsidP="009D6A7B">
      <w:pPr>
        <w:autoSpaceDE w:val="0"/>
        <w:autoSpaceDN w:val="0"/>
        <w:adjustRightInd w:val="0"/>
        <w:ind w:left="0"/>
        <w:rPr>
          <w:rFonts w:cs="Arial"/>
          <w:sz w:val="24"/>
          <w:szCs w:val="24"/>
        </w:rPr>
      </w:pPr>
    </w:p>
    <w:p w:rsidR="009D6A7B" w:rsidRPr="009D6A7B" w:rsidRDefault="009D6A7B" w:rsidP="009D6A7B">
      <w:pPr>
        <w:autoSpaceDE w:val="0"/>
        <w:autoSpaceDN w:val="0"/>
        <w:adjustRightInd w:val="0"/>
        <w:ind w:left="0"/>
        <w:rPr>
          <w:rFonts w:cs="Arial"/>
          <w:b/>
          <w:color w:val="000000"/>
          <w:spacing w:val="0"/>
          <w:sz w:val="24"/>
          <w:szCs w:val="24"/>
          <w:lang w:eastAsia="en-GB"/>
        </w:rPr>
      </w:pPr>
      <w:r w:rsidRPr="009D6A7B">
        <w:rPr>
          <w:rFonts w:cs="Arial"/>
          <w:b/>
          <w:color w:val="000000"/>
          <w:spacing w:val="0"/>
          <w:sz w:val="24"/>
          <w:szCs w:val="24"/>
          <w:lang w:eastAsia="en-GB"/>
        </w:rPr>
        <w:t xml:space="preserve">Manage your charity’s resources responsibly </w:t>
      </w:r>
    </w:p>
    <w:p w:rsidR="009D6A7B" w:rsidRPr="009D6A7B" w:rsidRDefault="009D6A7B" w:rsidP="009D6A7B">
      <w:pPr>
        <w:autoSpaceDE w:val="0"/>
        <w:autoSpaceDN w:val="0"/>
        <w:adjustRightInd w:val="0"/>
        <w:ind w:left="0"/>
        <w:rPr>
          <w:rFonts w:cs="Arial"/>
          <w:b/>
          <w:color w:val="000000"/>
          <w:spacing w:val="0"/>
          <w:sz w:val="24"/>
          <w:szCs w:val="24"/>
          <w:lang w:eastAsia="en-GB"/>
        </w:rPr>
      </w:pPr>
    </w:p>
    <w:p w:rsidR="009D6A7B" w:rsidRPr="009D6A7B" w:rsidRDefault="009D6A7B" w:rsidP="009D6A7B">
      <w:pPr>
        <w:autoSpaceDE w:val="0"/>
        <w:autoSpaceDN w:val="0"/>
        <w:adjustRightInd w:val="0"/>
        <w:ind w:left="0"/>
        <w:rPr>
          <w:rFonts w:cs="Arial"/>
          <w:color w:val="000000"/>
          <w:spacing w:val="0"/>
          <w:sz w:val="24"/>
          <w:szCs w:val="24"/>
          <w:lang w:eastAsia="en-GB"/>
        </w:rPr>
      </w:pPr>
      <w:r w:rsidRPr="009D6A7B">
        <w:rPr>
          <w:rFonts w:cs="Arial"/>
          <w:color w:val="000000"/>
          <w:spacing w:val="0"/>
          <w:sz w:val="24"/>
          <w:szCs w:val="24"/>
          <w:lang w:eastAsia="en-GB"/>
        </w:rPr>
        <w:t xml:space="preserve">You must act responsibly, reasonably and honestly. This is sometimes called the duty of prudence. Prudence is about exercising sound judgement. You and your co-trustees must: </w:t>
      </w:r>
    </w:p>
    <w:p w:rsidR="009D6A7B" w:rsidRPr="009D6A7B" w:rsidRDefault="009D6A7B" w:rsidP="009D6A7B">
      <w:pPr>
        <w:autoSpaceDE w:val="0"/>
        <w:autoSpaceDN w:val="0"/>
        <w:adjustRightInd w:val="0"/>
        <w:ind w:left="0"/>
        <w:rPr>
          <w:rFonts w:cs="Arial"/>
          <w:color w:val="000000"/>
          <w:spacing w:val="0"/>
          <w:sz w:val="24"/>
          <w:szCs w:val="24"/>
          <w:lang w:eastAsia="en-GB"/>
        </w:rPr>
      </w:pPr>
    </w:p>
    <w:p w:rsidR="009D6A7B" w:rsidRPr="009D6A7B" w:rsidRDefault="009D6A7B" w:rsidP="009D6A7B">
      <w:pPr>
        <w:autoSpaceDE w:val="0"/>
        <w:autoSpaceDN w:val="0"/>
        <w:adjustRightInd w:val="0"/>
        <w:ind w:left="0"/>
        <w:rPr>
          <w:rFonts w:cs="Arial"/>
          <w:color w:val="000000"/>
          <w:spacing w:val="0"/>
          <w:sz w:val="24"/>
          <w:szCs w:val="24"/>
          <w:lang w:eastAsia="en-GB"/>
        </w:rPr>
      </w:pPr>
      <w:r w:rsidRPr="009D6A7B">
        <w:rPr>
          <w:rFonts w:cs="Arial"/>
          <w:color w:val="000000"/>
          <w:spacing w:val="0"/>
          <w:sz w:val="24"/>
          <w:szCs w:val="24"/>
          <w:lang w:eastAsia="en-GB"/>
        </w:rPr>
        <w:t xml:space="preserve">• make sure the charity’s assets are only used to support or carry out its purposes </w:t>
      </w:r>
    </w:p>
    <w:p w:rsidR="009D6A7B" w:rsidRPr="009D6A7B" w:rsidRDefault="009D6A7B" w:rsidP="009D6A7B">
      <w:pPr>
        <w:autoSpaceDE w:val="0"/>
        <w:autoSpaceDN w:val="0"/>
        <w:adjustRightInd w:val="0"/>
        <w:ind w:left="0"/>
        <w:rPr>
          <w:rFonts w:cs="Arial"/>
          <w:color w:val="000000"/>
          <w:spacing w:val="0"/>
          <w:sz w:val="24"/>
          <w:szCs w:val="24"/>
          <w:lang w:eastAsia="en-GB"/>
        </w:rPr>
      </w:pPr>
      <w:r w:rsidRPr="009D6A7B">
        <w:rPr>
          <w:rFonts w:cs="Arial"/>
          <w:color w:val="000000"/>
          <w:spacing w:val="0"/>
          <w:sz w:val="24"/>
          <w:szCs w:val="24"/>
          <w:lang w:eastAsia="en-GB"/>
        </w:rPr>
        <w:t xml:space="preserve">• avoid exposing the charity’s assets, beneficiaries or reputation to undue risk </w:t>
      </w:r>
    </w:p>
    <w:p w:rsidR="009D6A7B" w:rsidRPr="009D6A7B" w:rsidRDefault="009D6A7B" w:rsidP="009D6A7B">
      <w:pPr>
        <w:autoSpaceDE w:val="0"/>
        <w:autoSpaceDN w:val="0"/>
        <w:adjustRightInd w:val="0"/>
        <w:ind w:left="0"/>
        <w:rPr>
          <w:rFonts w:cs="Arial"/>
          <w:color w:val="000000"/>
          <w:spacing w:val="0"/>
          <w:sz w:val="24"/>
          <w:szCs w:val="24"/>
          <w:lang w:eastAsia="en-GB"/>
        </w:rPr>
      </w:pPr>
      <w:r w:rsidRPr="009D6A7B">
        <w:rPr>
          <w:rFonts w:cs="Arial"/>
          <w:color w:val="000000"/>
          <w:spacing w:val="0"/>
          <w:sz w:val="24"/>
          <w:szCs w:val="24"/>
          <w:lang w:eastAsia="en-GB"/>
        </w:rPr>
        <w:t xml:space="preserve">• </w:t>
      </w:r>
      <w:proofErr w:type="gramStart"/>
      <w:r w:rsidRPr="009D6A7B">
        <w:rPr>
          <w:rFonts w:cs="Arial"/>
          <w:color w:val="000000"/>
          <w:spacing w:val="0"/>
          <w:sz w:val="24"/>
          <w:szCs w:val="24"/>
          <w:lang w:eastAsia="en-GB"/>
        </w:rPr>
        <w:t>not</w:t>
      </w:r>
      <w:proofErr w:type="gramEnd"/>
      <w:r w:rsidRPr="009D6A7B">
        <w:rPr>
          <w:rFonts w:cs="Arial"/>
          <w:color w:val="000000"/>
          <w:spacing w:val="0"/>
          <w:sz w:val="24"/>
          <w:szCs w:val="24"/>
          <w:lang w:eastAsia="en-GB"/>
        </w:rPr>
        <w:t xml:space="preserve"> over-commit the charity </w:t>
      </w:r>
    </w:p>
    <w:p w:rsidR="009D6A7B" w:rsidRPr="009D6A7B" w:rsidRDefault="009D6A7B" w:rsidP="009D6A7B">
      <w:pPr>
        <w:autoSpaceDE w:val="0"/>
        <w:autoSpaceDN w:val="0"/>
        <w:adjustRightInd w:val="0"/>
        <w:ind w:left="0"/>
        <w:rPr>
          <w:rFonts w:cs="Arial"/>
          <w:color w:val="000000"/>
          <w:spacing w:val="0"/>
          <w:sz w:val="24"/>
          <w:szCs w:val="24"/>
          <w:lang w:eastAsia="en-GB"/>
        </w:rPr>
      </w:pPr>
      <w:r w:rsidRPr="009D6A7B">
        <w:rPr>
          <w:rFonts w:cs="Arial"/>
          <w:color w:val="000000"/>
          <w:spacing w:val="0"/>
          <w:sz w:val="24"/>
          <w:szCs w:val="24"/>
          <w:lang w:eastAsia="en-GB"/>
        </w:rPr>
        <w:t xml:space="preserve">• take special care when investing or borrowing </w:t>
      </w:r>
    </w:p>
    <w:p w:rsidR="009D6A7B" w:rsidRPr="009D6A7B" w:rsidRDefault="009D6A7B" w:rsidP="009D6A7B">
      <w:pPr>
        <w:autoSpaceDE w:val="0"/>
        <w:autoSpaceDN w:val="0"/>
        <w:adjustRightInd w:val="0"/>
        <w:ind w:left="0"/>
        <w:rPr>
          <w:rFonts w:cs="Arial"/>
          <w:color w:val="000000"/>
          <w:spacing w:val="0"/>
          <w:sz w:val="24"/>
          <w:szCs w:val="24"/>
          <w:lang w:eastAsia="en-GB"/>
        </w:rPr>
      </w:pPr>
      <w:r w:rsidRPr="009D6A7B">
        <w:rPr>
          <w:rFonts w:cs="Arial"/>
          <w:color w:val="000000"/>
          <w:spacing w:val="0"/>
          <w:sz w:val="24"/>
          <w:szCs w:val="24"/>
          <w:lang w:eastAsia="en-GB"/>
        </w:rPr>
        <w:t xml:space="preserve">• comply with any restrictions on spending funds or selling land </w:t>
      </w:r>
    </w:p>
    <w:p w:rsidR="009D6A7B" w:rsidRPr="009D6A7B" w:rsidRDefault="009D6A7B" w:rsidP="009D6A7B">
      <w:pPr>
        <w:autoSpaceDE w:val="0"/>
        <w:autoSpaceDN w:val="0"/>
        <w:adjustRightInd w:val="0"/>
        <w:ind w:left="0"/>
        <w:rPr>
          <w:rFonts w:cs="Arial"/>
          <w:color w:val="000000"/>
          <w:spacing w:val="0"/>
          <w:sz w:val="24"/>
          <w:szCs w:val="24"/>
          <w:lang w:eastAsia="en-GB"/>
        </w:rPr>
      </w:pPr>
    </w:p>
    <w:p w:rsidR="009D6A7B" w:rsidRPr="009D6A7B" w:rsidRDefault="009D6A7B" w:rsidP="009D6A7B">
      <w:pPr>
        <w:autoSpaceDE w:val="0"/>
        <w:autoSpaceDN w:val="0"/>
        <w:adjustRightInd w:val="0"/>
        <w:ind w:left="0"/>
        <w:rPr>
          <w:rFonts w:cs="Arial"/>
          <w:sz w:val="24"/>
          <w:szCs w:val="24"/>
        </w:rPr>
      </w:pPr>
      <w:r w:rsidRPr="009D6A7B">
        <w:rPr>
          <w:rFonts w:cs="Arial"/>
          <w:color w:val="000000"/>
          <w:spacing w:val="0"/>
          <w:sz w:val="24"/>
          <w:szCs w:val="24"/>
          <w:lang w:eastAsia="en-GB"/>
        </w:rPr>
        <w:t>You and your co-trustees should put appropriate procedures and safeguards in place and take reasonable steps to ensure that these are followed. Otherwise you risk making the charity vulnerable to fraud or theft, or other kinds of abuse, and being in breach of your duty.</w:t>
      </w:r>
    </w:p>
    <w:p w:rsidR="009D6A7B" w:rsidRPr="009D6A7B" w:rsidRDefault="009D6A7B" w:rsidP="009D6A7B">
      <w:pPr>
        <w:autoSpaceDE w:val="0"/>
        <w:autoSpaceDN w:val="0"/>
        <w:adjustRightInd w:val="0"/>
        <w:ind w:left="0"/>
        <w:rPr>
          <w:rFonts w:cs="Arial"/>
          <w:sz w:val="24"/>
          <w:szCs w:val="24"/>
        </w:rPr>
      </w:pPr>
    </w:p>
    <w:p w:rsidR="009D6A7B" w:rsidRPr="009D6A7B" w:rsidRDefault="009D6A7B" w:rsidP="009D6A7B">
      <w:pPr>
        <w:autoSpaceDE w:val="0"/>
        <w:autoSpaceDN w:val="0"/>
        <w:adjustRightInd w:val="0"/>
        <w:ind w:left="0"/>
        <w:rPr>
          <w:rFonts w:cs="Arial"/>
          <w:b/>
          <w:color w:val="000000"/>
          <w:spacing w:val="0"/>
          <w:sz w:val="24"/>
          <w:szCs w:val="24"/>
          <w:lang w:eastAsia="en-GB"/>
        </w:rPr>
      </w:pPr>
      <w:r w:rsidRPr="009D6A7B">
        <w:rPr>
          <w:rFonts w:cs="Arial"/>
          <w:b/>
          <w:color w:val="000000"/>
          <w:spacing w:val="0"/>
          <w:sz w:val="24"/>
          <w:szCs w:val="24"/>
          <w:lang w:eastAsia="en-GB"/>
        </w:rPr>
        <w:t xml:space="preserve">Act with reasonable care and skill </w:t>
      </w:r>
    </w:p>
    <w:p w:rsidR="009D6A7B" w:rsidRPr="009D6A7B" w:rsidRDefault="009D6A7B" w:rsidP="009D6A7B">
      <w:pPr>
        <w:autoSpaceDE w:val="0"/>
        <w:autoSpaceDN w:val="0"/>
        <w:adjustRightInd w:val="0"/>
        <w:ind w:left="0"/>
        <w:rPr>
          <w:rFonts w:cs="Arial"/>
          <w:b/>
          <w:color w:val="000000"/>
          <w:spacing w:val="0"/>
          <w:sz w:val="24"/>
          <w:szCs w:val="24"/>
          <w:lang w:eastAsia="en-GB"/>
        </w:rPr>
      </w:pPr>
    </w:p>
    <w:p w:rsidR="009D6A7B" w:rsidRPr="009D6A7B" w:rsidRDefault="009D6A7B" w:rsidP="009D6A7B">
      <w:pPr>
        <w:autoSpaceDE w:val="0"/>
        <w:autoSpaceDN w:val="0"/>
        <w:adjustRightInd w:val="0"/>
        <w:ind w:left="0"/>
        <w:rPr>
          <w:rFonts w:cs="Arial"/>
          <w:color w:val="000000"/>
          <w:spacing w:val="0"/>
          <w:sz w:val="24"/>
          <w:szCs w:val="24"/>
          <w:lang w:eastAsia="en-GB"/>
        </w:rPr>
      </w:pPr>
      <w:r w:rsidRPr="009D6A7B">
        <w:rPr>
          <w:rFonts w:cs="Arial"/>
          <w:color w:val="000000"/>
          <w:spacing w:val="0"/>
          <w:sz w:val="24"/>
          <w:szCs w:val="24"/>
          <w:lang w:eastAsia="en-GB"/>
        </w:rPr>
        <w:t xml:space="preserve">As someone responsible for governing a charity, you: </w:t>
      </w:r>
    </w:p>
    <w:p w:rsidR="009D6A7B" w:rsidRPr="009D6A7B" w:rsidRDefault="009D6A7B" w:rsidP="009D6A7B">
      <w:pPr>
        <w:autoSpaceDE w:val="0"/>
        <w:autoSpaceDN w:val="0"/>
        <w:adjustRightInd w:val="0"/>
        <w:ind w:left="0"/>
        <w:rPr>
          <w:rFonts w:cs="Arial"/>
          <w:color w:val="000000"/>
          <w:spacing w:val="0"/>
          <w:sz w:val="24"/>
          <w:szCs w:val="24"/>
          <w:lang w:eastAsia="en-GB"/>
        </w:rPr>
      </w:pPr>
      <w:r w:rsidRPr="009D6A7B">
        <w:rPr>
          <w:rFonts w:cs="Arial"/>
          <w:color w:val="000000"/>
          <w:spacing w:val="0"/>
          <w:sz w:val="24"/>
          <w:szCs w:val="24"/>
          <w:lang w:eastAsia="en-GB"/>
        </w:rPr>
        <w:t xml:space="preserve">• must use reasonable care and skill, making use of your skills and experience and taking appropriate advice when necessary </w:t>
      </w:r>
    </w:p>
    <w:p w:rsidR="009D6A7B" w:rsidRPr="009D6A7B" w:rsidRDefault="009D6A7B" w:rsidP="009D6A7B">
      <w:pPr>
        <w:autoSpaceDE w:val="0"/>
        <w:autoSpaceDN w:val="0"/>
        <w:adjustRightInd w:val="0"/>
        <w:ind w:left="0"/>
        <w:rPr>
          <w:rFonts w:cs="Arial"/>
          <w:color w:val="000000"/>
          <w:spacing w:val="0"/>
          <w:sz w:val="24"/>
          <w:szCs w:val="24"/>
          <w:lang w:eastAsia="en-GB"/>
        </w:rPr>
      </w:pPr>
      <w:r w:rsidRPr="009D6A7B">
        <w:rPr>
          <w:rFonts w:cs="Arial"/>
          <w:color w:val="000000"/>
          <w:spacing w:val="0"/>
          <w:sz w:val="24"/>
          <w:szCs w:val="24"/>
          <w:lang w:eastAsia="en-GB"/>
        </w:rPr>
        <w:t xml:space="preserve">• should give enough time, thought and energy to your role, for example by preparing for, attending and actively participating in all trustees’ meetings </w:t>
      </w:r>
    </w:p>
    <w:p w:rsidR="009D6A7B" w:rsidRPr="009D6A7B" w:rsidRDefault="009D6A7B" w:rsidP="009D6A7B">
      <w:pPr>
        <w:autoSpaceDE w:val="0"/>
        <w:autoSpaceDN w:val="0"/>
        <w:adjustRightInd w:val="0"/>
        <w:ind w:left="0"/>
        <w:rPr>
          <w:rFonts w:cs="Arial"/>
          <w:color w:val="000000"/>
          <w:spacing w:val="0"/>
          <w:sz w:val="24"/>
          <w:szCs w:val="24"/>
          <w:lang w:eastAsia="en-GB"/>
        </w:rPr>
      </w:pPr>
    </w:p>
    <w:p w:rsidR="009D6A7B" w:rsidRPr="009D6A7B" w:rsidRDefault="009D6A7B" w:rsidP="009D6A7B">
      <w:pPr>
        <w:autoSpaceDE w:val="0"/>
        <w:autoSpaceDN w:val="0"/>
        <w:adjustRightInd w:val="0"/>
        <w:ind w:left="0"/>
        <w:rPr>
          <w:rFonts w:cs="Arial"/>
          <w:b/>
          <w:color w:val="000000"/>
          <w:spacing w:val="0"/>
          <w:sz w:val="24"/>
          <w:szCs w:val="24"/>
          <w:lang w:eastAsia="en-GB"/>
        </w:rPr>
      </w:pPr>
      <w:r w:rsidRPr="009D6A7B">
        <w:rPr>
          <w:rFonts w:cs="Arial"/>
          <w:b/>
          <w:color w:val="000000"/>
          <w:spacing w:val="0"/>
          <w:sz w:val="24"/>
          <w:szCs w:val="24"/>
          <w:lang w:eastAsia="en-GB"/>
        </w:rPr>
        <w:t xml:space="preserve">Ensure your charity is accountable </w:t>
      </w:r>
    </w:p>
    <w:p w:rsidR="009D6A7B" w:rsidRPr="009D6A7B" w:rsidRDefault="009D6A7B" w:rsidP="009D6A7B">
      <w:pPr>
        <w:autoSpaceDE w:val="0"/>
        <w:autoSpaceDN w:val="0"/>
        <w:adjustRightInd w:val="0"/>
        <w:ind w:left="0"/>
        <w:rPr>
          <w:rFonts w:cs="Arial"/>
          <w:b/>
          <w:color w:val="000000"/>
          <w:spacing w:val="0"/>
          <w:sz w:val="24"/>
          <w:szCs w:val="24"/>
          <w:lang w:eastAsia="en-GB"/>
        </w:rPr>
      </w:pPr>
    </w:p>
    <w:p w:rsidR="009D6A7B" w:rsidRPr="009D6A7B" w:rsidRDefault="009D6A7B" w:rsidP="009D6A7B">
      <w:pPr>
        <w:autoSpaceDE w:val="0"/>
        <w:autoSpaceDN w:val="0"/>
        <w:adjustRightInd w:val="0"/>
        <w:ind w:left="0"/>
        <w:rPr>
          <w:rFonts w:cs="Arial"/>
          <w:color w:val="000000"/>
          <w:spacing w:val="0"/>
          <w:sz w:val="24"/>
          <w:szCs w:val="24"/>
          <w:lang w:eastAsia="en-GB"/>
        </w:rPr>
      </w:pPr>
      <w:r w:rsidRPr="009D6A7B">
        <w:rPr>
          <w:rFonts w:cs="Arial"/>
          <w:color w:val="000000"/>
          <w:spacing w:val="0"/>
          <w:sz w:val="24"/>
          <w:szCs w:val="24"/>
          <w:lang w:eastAsia="en-GB"/>
        </w:rPr>
        <w:t xml:space="preserve">You and your co-trustees must comply with statutory accounting and reporting requirements. You should also: </w:t>
      </w:r>
    </w:p>
    <w:p w:rsidR="009D6A7B" w:rsidRPr="009D6A7B" w:rsidRDefault="009D6A7B" w:rsidP="009D6A7B">
      <w:pPr>
        <w:autoSpaceDE w:val="0"/>
        <w:autoSpaceDN w:val="0"/>
        <w:adjustRightInd w:val="0"/>
        <w:ind w:left="0"/>
        <w:rPr>
          <w:rFonts w:cs="Arial"/>
          <w:color w:val="000000"/>
          <w:spacing w:val="0"/>
          <w:sz w:val="24"/>
          <w:szCs w:val="24"/>
          <w:lang w:eastAsia="en-GB"/>
        </w:rPr>
      </w:pPr>
      <w:r w:rsidRPr="009D6A7B">
        <w:rPr>
          <w:rFonts w:cs="Arial"/>
          <w:color w:val="000000"/>
          <w:spacing w:val="0"/>
          <w:sz w:val="24"/>
          <w:szCs w:val="24"/>
          <w:lang w:eastAsia="en-GB"/>
        </w:rPr>
        <w:t xml:space="preserve">• be able to demonstrate that your charity is complying with the law, well run and effective </w:t>
      </w:r>
    </w:p>
    <w:p w:rsidR="009D6A7B" w:rsidRPr="009D6A7B" w:rsidRDefault="009D6A7B" w:rsidP="009D6A7B">
      <w:pPr>
        <w:autoSpaceDE w:val="0"/>
        <w:autoSpaceDN w:val="0"/>
        <w:adjustRightInd w:val="0"/>
        <w:ind w:left="0"/>
        <w:rPr>
          <w:rFonts w:cs="Arial"/>
          <w:color w:val="000000"/>
          <w:spacing w:val="0"/>
          <w:sz w:val="24"/>
          <w:szCs w:val="24"/>
          <w:lang w:eastAsia="en-GB"/>
        </w:rPr>
      </w:pPr>
      <w:r w:rsidRPr="009D6A7B">
        <w:rPr>
          <w:rFonts w:cs="Arial"/>
          <w:color w:val="000000"/>
          <w:spacing w:val="0"/>
          <w:sz w:val="24"/>
          <w:szCs w:val="24"/>
          <w:lang w:eastAsia="en-GB"/>
        </w:rPr>
        <w:t xml:space="preserve">• ensure appropriate accountability to members, if your charity has a membership separate from the trustees </w:t>
      </w:r>
    </w:p>
    <w:p w:rsidR="009D6A7B" w:rsidRPr="009D6A7B" w:rsidRDefault="009D6A7B" w:rsidP="009D6A7B">
      <w:pPr>
        <w:autoSpaceDE w:val="0"/>
        <w:autoSpaceDN w:val="0"/>
        <w:adjustRightInd w:val="0"/>
        <w:ind w:left="0"/>
        <w:rPr>
          <w:rFonts w:cs="Arial"/>
          <w:color w:val="000000"/>
          <w:spacing w:val="0"/>
          <w:sz w:val="24"/>
          <w:szCs w:val="24"/>
          <w:lang w:eastAsia="en-GB"/>
        </w:rPr>
      </w:pPr>
      <w:r w:rsidRPr="009D6A7B">
        <w:rPr>
          <w:rFonts w:cs="Arial"/>
          <w:color w:val="000000"/>
          <w:spacing w:val="0"/>
          <w:sz w:val="24"/>
          <w:szCs w:val="24"/>
          <w:lang w:eastAsia="en-GB"/>
        </w:rPr>
        <w:t xml:space="preserve">• ensure accountability within the charity, particularly where you delegate responsibility for particular tasks or decisions to staff or volunteers </w:t>
      </w:r>
    </w:p>
    <w:p w:rsidR="009D6A7B" w:rsidRPr="009D6A7B" w:rsidRDefault="009D6A7B" w:rsidP="009D6A7B">
      <w:pPr>
        <w:autoSpaceDE w:val="0"/>
        <w:autoSpaceDN w:val="0"/>
        <w:adjustRightInd w:val="0"/>
        <w:ind w:left="0"/>
        <w:rPr>
          <w:rFonts w:cs="Arial"/>
          <w:color w:val="000000"/>
          <w:spacing w:val="0"/>
          <w:sz w:val="24"/>
          <w:szCs w:val="24"/>
          <w:lang w:eastAsia="en-GB"/>
        </w:rPr>
      </w:pPr>
    </w:p>
    <w:p w:rsidR="009D6A7B" w:rsidRPr="009D6A7B" w:rsidRDefault="009D6A7B" w:rsidP="009D6A7B">
      <w:pPr>
        <w:autoSpaceDE w:val="0"/>
        <w:autoSpaceDN w:val="0"/>
        <w:adjustRightInd w:val="0"/>
        <w:ind w:left="0"/>
        <w:rPr>
          <w:rFonts w:cs="Arial"/>
          <w:sz w:val="24"/>
          <w:szCs w:val="24"/>
        </w:rPr>
      </w:pPr>
      <w:r w:rsidRPr="009D6A7B">
        <w:rPr>
          <w:rFonts w:cs="Arial"/>
          <w:sz w:val="24"/>
          <w:szCs w:val="24"/>
        </w:rPr>
        <w:lastRenderedPageBreak/>
        <w:t>Trustees who act in breach of their legal duties can be held responsible for consequences that flow from such a breach and for any loss the charity incurs as a result. When the Commission looks into cases of potential breach of trust or duty or other misconduct or mismanagement, it may take account of evidence that trustees have exposed the charity, its assets or its beneficiaries to harm or undue risk by not following good practice.</w:t>
      </w:r>
    </w:p>
    <w:p w:rsidR="00E54F06" w:rsidRDefault="00E54F06" w:rsidP="004135DD">
      <w:pPr>
        <w:ind w:left="0"/>
        <w:jc w:val="both"/>
        <w:rPr>
          <w:rFonts w:cs="Arial"/>
          <w:sz w:val="24"/>
          <w:szCs w:val="24"/>
        </w:rPr>
      </w:pPr>
    </w:p>
    <w:p w:rsidR="00BC39D6" w:rsidRDefault="00BC39D6" w:rsidP="004135DD">
      <w:pPr>
        <w:ind w:left="0"/>
        <w:jc w:val="both"/>
        <w:rPr>
          <w:rFonts w:cs="Arial"/>
          <w:sz w:val="24"/>
          <w:szCs w:val="24"/>
        </w:rPr>
      </w:pPr>
      <w:r>
        <w:rPr>
          <w:rFonts w:cs="Arial"/>
          <w:sz w:val="24"/>
          <w:szCs w:val="24"/>
        </w:rPr>
        <w:t xml:space="preserve">This document should be considered in conjunction with the full Charity Commission guidance on the </w:t>
      </w:r>
      <w:hyperlink r:id="rId10" w:history="1">
        <w:r w:rsidRPr="00BC39D6">
          <w:rPr>
            <w:rStyle w:val="Hyperlink"/>
            <w:rFonts w:cs="Arial"/>
            <w:sz w:val="24"/>
            <w:szCs w:val="24"/>
          </w:rPr>
          <w:t>essential role of the Trustee</w:t>
        </w:r>
      </w:hyperlink>
      <w:r>
        <w:rPr>
          <w:rFonts w:cs="Arial"/>
          <w:sz w:val="24"/>
          <w:szCs w:val="24"/>
        </w:rPr>
        <w:t xml:space="preserve">. </w:t>
      </w:r>
    </w:p>
    <w:p w:rsidR="00F27A32" w:rsidRPr="00307274" w:rsidRDefault="00F27A32" w:rsidP="004135DD">
      <w:pPr>
        <w:ind w:left="0"/>
        <w:jc w:val="both"/>
        <w:rPr>
          <w:rFonts w:cs="Arial"/>
          <w:sz w:val="24"/>
          <w:szCs w:val="24"/>
        </w:rPr>
      </w:pPr>
    </w:p>
    <w:p w:rsidR="001E6819" w:rsidRPr="00307274" w:rsidRDefault="00690B02" w:rsidP="00F27A32">
      <w:pPr>
        <w:pStyle w:val="Heading1"/>
        <w:numPr>
          <w:ilvl w:val="0"/>
          <w:numId w:val="0"/>
        </w:numPr>
        <w:jc w:val="both"/>
        <w:rPr>
          <w:rFonts w:ascii="Arial" w:hAnsi="Arial" w:cs="Arial"/>
        </w:rPr>
      </w:pPr>
      <w:r>
        <w:rPr>
          <w:rFonts w:ascii="Arial" w:hAnsi="Arial" w:cs="Arial"/>
        </w:rPr>
        <w:t xml:space="preserve">Specific Duties of </w:t>
      </w:r>
      <w:proofErr w:type="spellStart"/>
      <w:r>
        <w:rPr>
          <w:rFonts w:ascii="Arial" w:hAnsi="Arial" w:cs="Arial"/>
        </w:rPr>
        <w:t>T</w:t>
      </w:r>
      <w:r w:rsidR="00BC39D6">
        <w:rPr>
          <w:rFonts w:ascii="Arial" w:hAnsi="Arial" w:cs="Arial"/>
        </w:rPr>
        <w:t>rustess</w:t>
      </w:r>
      <w:proofErr w:type="spellEnd"/>
      <w:r w:rsidR="00BC39D6">
        <w:rPr>
          <w:rFonts w:ascii="Arial" w:hAnsi="Arial" w:cs="Arial"/>
        </w:rPr>
        <w:t xml:space="preserve"> of Kent Wildlife Trust</w:t>
      </w:r>
    </w:p>
    <w:p w:rsidR="00BC39D6" w:rsidRPr="008B1564" w:rsidRDefault="00BC39D6" w:rsidP="00BC39D6">
      <w:pPr>
        <w:autoSpaceDE w:val="0"/>
        <w:autoSpaceDN w:val="0"/>
        <w:adjustRightInd w:val="0"/>
        <w:ind w:left="0"/>
        <w:rPr>
          <w:rFonts w:cs="Arial"/>
          <w:color w:val="000000"/>
          <w:spacing w:val="0"/>
          <w:sz w:val="24"/>
          <w:szCs w:val="24"/>
          <w:lang w:eastAsia="en-GB"/>
        </w:rPr>
      </w:pPr>
      <w:r w:rsidRPr="008B1564">
        <w:rPr>
          <w:rFonts w:cs="Arial"/>
          <w:b/>
          <w:bCs/>
          <w:color w:val="000000"/>
          <w:spacing w:val="0"/>
          <w:sz w:val="24"/>
          <w:szCs w:val="24"/>
          <w:lang w:eastAsia="en-GB"/>
        </w:rPr>
        <w:t xml:space="preserve">Strategic Direction </w:t>
      </w:r>
    </w:p>
    <w:p w:rsidR="00BC39D6" w:rsidRPr="008B1564" w:rsidRDefault="00BC39D6" w:rsidP="00BC39D6">
      <w:pPr>
        <w:autoSpaceDE w:val="0"/>
        <w:autoSpaceDN w:val="0"/>
        <w:adjustRightInd w:val="0"/>
        <w:ind w:left="0"/>
        <w:rPr>
          <w:rFonts w:cs="Arial"/>
          <w:color w:val="000000"/>
          <w:spacing w:val="0"/>
          <w:sz w:val="24"/>
          <w:szCs w:val="24"/>
          <w:lang w:eastAsia="en-GB"/>
        </w:rPr>
      </w:pPr>
      <w:r w:rsidRPr="008B1564">
        <w:rPr>
          <w:rFonts w:cs="Arial"/>
          <w:color w:val="000000"/>
          <w:spacing w:val="0"/>
          <w:sz w:val="24"/>
          <w:szCs w:val="24"/>
          <w:lang w:eastAsia="en-GB"/>
        </w:rPr>
        <w:t xml:space="preserve">Trustees must make sure that </w:t>
      </w:r>
      <w:r w:rsidR="00F27A32" w:rsidRPr="008B1564">
        <w:rPr>
          <w:rFonts w:cs="Arial"/>
          <w:color w:val="000000"/>
          <w:spacing w:val="0"/>
          <w:sz w:val="24"/>
          <w:szCs w:val="24"/>
          <w:lang w:eastAsia="en-GB"/>
        </w:rPr>
        <w:t>Kent Wildlife Trust</w:t>
      </w:r>
      <w:r w:rsidRPr="008B1564">
        <w:rPr>
          <w:rFonts w:cs="Arial"/>
          <w:color w:val="000000"/>
          <w:spacing w:val="0"/>
          <w:sz w:val="24"/>
          <w:szCs w:val="24"/>
          <w:lang w:eastAsia="en-GB"/>
        </w:rPr>
        <w:t xml:space="preserve"> has a clear vision, mission and strategic direction and is focused on achieving these. Trustees work in partnership with the Chief Executive and other senior staff to make sure that: </w:t>
      </w:r>
    </w:p>
    <w:p w:rsidR="00004EED" w:rsidRPr="008B1564" w:rsidRDefault="00004EED" w:rsidP="00ED050A">
      <w:pPr>
        <w:ind w:left="0"/>
        <w:jc w:val="both"/>
        <w:rPr>
          <w:rFonts w:cs="Arial"/>
          <w:sz w:val="24"/>
          <w:szCs w:val="24"/>
        </w:rPr>
      </w:pPr>
    </w:p>
    <w:p w:rsidR="00F27A32" w:rsidRPr="008B1564" w:rsidRDefault="00F27A32" w:rsidP="00F27A32">
      <w:pPr>
        <w:autoSpaceDE w:val="0"/>
        <w:autoSpaceDN w:val="0"/>
        <w:adjustRightInd w:val="0"/>
        <w:spacing w:after="141"/>
        <w:ind w:left="0"/>
        <w:rPr>
          <w:rFonts w:cs="Arial"/>
          <w:spacing w:val="0"/>
          <w:sz w:val="24"/>
          <w:szCs w:val="24"/>
          <w:lang w:eastAsia="en-GB"/>
        </w:rPr>
      </w:pPr>
      <w:r w:rsidRPr="008B1564">
        <w:rPr>
          <w:rFonts w:cs="Arial"/>
          <w:spacing w:val="0"/>
          <w:sz w:val="24"/>
          <w:szCs w:val="24"/>
          <w:lang w:eastAsia="en-GB"/>
        </w:rPr>
        <w:t xml:space="preserve">a. The charity has a clear vision, mission, set of values and strategy, and that these are understood and put into practice, by trustees, staff and volunteers. </w:t>
      </w:r>
    </w:p>
    <w:p w:rsidR="00F27A32" w:rsidRPr="008B1564" w:rsidRDefault="00F27A32" w:rsidP="00F27A32">
      <w:pPr>
        <w:autoSpaceDE w:val="0"/>
        <w:autoSpaceDN w:val="0"/>
        <w:adjustRightInd w:val="0"/>
        <w:spacing w:after="141"/>
        <w:ind w:left="0"/>
        <w:rPr>
          <w:rFonts w:cs="Arial"/>
          <w:spacing w:val="0"/>
          <w:sz w:val="24"/>
          <w:szCs w:val="24"/>
          <w:lang w:eastAsia="en-GB"/>
        </w:rPr>
      </w:pPr>
      <w:r w:rsidRPr="008B1564">
        <w:rPr>
          <w:rFonts w:cs="Arial"/>
          <w:spacing w:val="0"/>
          <w:sz w:val="24"/>
          <w:szCs w:val="24"/>
          <w:lang w:eastAsia="en-GB"/>
        </w:rPr>
        <w:t xml:space="preserve">b. Operational plans and budgets and the fundraising strategy support the vision, mission and strategy. </w:t>
      </w:r>
    </w:p>
    <w:p w:rsidR="00F27A32" w:rsidRPr="008B1564" w:rsidRDefault="00F27A32" w:rsidP="00F27A32">
      <w:pPr>
        <w:autoSpaceDE w:val="0"/>
        <w:autoSpaceDN w:val="0"/>
        <w:adjustRightInd w:val="0"/>
        <w:spacing w:after="141"/>
        <w:ind w:left="0"/>
        <w:rPr>
          <w:rFonts w:cs="Arial"/>
          <w:spacing w:val="0"/>
          <w:sz w:val="24"/>
          <w:szCs w:val="24"/>
          <w:lang w:eastAsia="en-GB"/>
        </w:rPr>
      </w:pPr>
      <w:r w:rsidRPr="008B1564">
        <w:rPr>
          <w:rFonts w:cs="Arial"/>
          <w:spacing w:val="0"/>
          <w:sz w:val="24"/>
          <w:szCs w:val="24"/>
          <w:lang w:eastAsia="en-GB"/>
        </w:rPr>
        <w:t xml:space="preserve">c. There is regular review of the external environment for changes that might affect the charity (environmental, political, financial, competitive, partnerships, alliances). </w:t>
      </w:r>
    </w:p>
    <w:p w:rsidR="00F27A32" w:rsidRPr="008B1564" w:rsidRDefault="00F27A32" w:rsidP="00F27A32">
      <w:pPr>
        <w:autoSpaceDE w:val="0"/>
        <w:autoSpaceDN w:val="0"/>
        <w:adjustRightInd w:val="0"/>
        <w:ind w:left="0"/>
        <w:rPr>
          <w:rFonts w:cs="Arial"/>
          <w:spacing w:val="0"/>
          <w:sz w:val="24"/>
          <w:szCs w:val="24"/>
          <w:lang w:eastAsia="en-GB"/>
        </w:rPr>
      </w:pPr>
      <w:r w:rsidRPr="008B1564">
        <w:rPr>
          <w:rFonts w:cs="Arial"/>
          <w:spacing w:val="0"/>
          <w:sz w:val="24"/>
          <w:szCs w:val="24"/>
          <w:lang w:eastAsia="en-GB"/>
        </w:rPr>
        <w:t xml:space="preserve">d. There is regular review of the need for the charity and of strategic plans and priorities. </w:t>
      </w:r>
    </w:p>
    <w:p w:rsidR="00004EED" w:rsidRPr="008B1564" w:rsidRDefault="00004EED" w:rsidP="00ED050A">
      <w:pPr>
        <w:ind w:left="0"/>
        <w:jc w:val="both"/>
        <w:rPr>
          <w:rFonts w:cs="Arial"/>
          <w:sz w:val="24"/>
          <w:szCs w:val="24"/>
        </w:rPr>
      </w:pPr>
    </w:p>
    <w:p w:rsidR="00F27A32" w:rsidRPr="008B1564" w:rsidRDefault="00F27A32" w:rsidP="00F27A32">
      <w:pPr>
        <w:autoSpaceDE w:val="0"/>
        <w:autoSpaceDN w:val="0"/>
        <w:adjustRightInd w:val="0"/>
        <w:ind w:left="0"/>
        <w:rPr>
          <w:rFonts w:cs="Arial"/>
          <w:color w:val="000000"/>
          <w:spacing w:val="0"/>
          <w:sz w:val="24"/>
          <w:szCs w:val="24"/>
          <w:lang w:eastAsia="en-GB"/>
        </w:rPr>
      </w:pPr>
      <w:r w:rsidRPr="008B1564">
        <w:rPr>
          <w:rFonts w:cs="Arial"/>
          <w:b/>
          <w:bCs/>
          <w:color w:val="000000"/>
          <w:spacing w:val="0"/>
          <w:sz w:val="24"/>
          <w:szCs w:val="24"/>
          <w:lang w:eastAsia="en-GB"/>
        </w:rPr>
        <w:t xml:space="preserve">Performance management </w:t>
      </w:r>
    </w:p>
    <w:p w:rsidR="00F27A32" w:rsidRPr="008B1564" w:rsidRDefault="00F27A32" w:rsidP="00F27A32">
      <w:pPr>
        <w:autoSpaceDE w:val="0"/>
        <w:autoSpaceDN w:val="0"/>
        <w:adjustRightInd w:val="0"/>
        <w:ind w:left="0"/>
        <w:rPr>
          <w:rFonts w:cs="Arial"/>
          <w:color w:val="000000"/>
          <w:spacing w:val="0"/>
          <w:sz w:val="24"/>
          <w:szCs w:val="24"/>
          <w:lang w:eastAsia="en-GB"/>
        </w:rPr>
      </w:pPr>
      <w:r w:rsidRPr="008B1564">
        <w:rPr>
          <w:rFonts w:cs="Arial"/>
          <w:color w:val="000000"/>
          <w:spacing w:val="0"/>
          <w:sz w:val="24"/>
          <w:szCs w:val="24"/>
          <w:lang w:eastAsia="en-GB"/>
        </w:rPr>
        <w:t xml:space="preserve">Trustees are responsible for the performance of Kent Wildlife Trust, for its impact against its charitable objects, and for its corporate behaviour. Trustees work in partnership with the Chief Executive and other senior staff to make sure that: </w:t>
      </w:r>
    </w:p>
    <w:p w:rsidR="00F27A32" w:rsidRPr="008B1564" w:rsidRDefault="00F27A32" w:rsidP="00F27A32">
      <w:pPr>
        <w:autoSpaceDE w:val="0"/>
        <w:autoSpaceDN w:val="0"/>
        <w:adjustRightInd w:val="0"/>
        <w:ind w:left="0"/>
        <w:rPr>
          <w:rFonts w:cs="Arial"/>
          <w:color w:val="000000"/>
          <w:spacing w:val="0"/>
          <w:sz w:val="24"/>
          <w:szCs w:val="24"/>
          <w:lang w:eastAsia="en-GB"/>
        </w:rPr>
      </w:pPr>
    </w:p>
    <w:p w:rsidR="00F27A32" w:rsidRPr="008B1564" w:rsidRDefault="00F27A32" w:rsidP="00F27A32">
      <w:pPr>
        <w:autoSpaceDE w:val="0"/>
        <w:autoSpaceDN w:val="0"/>
        <w:adjustRightInd w:val="0"/>
        <w:spacing w:after="142"/>
        <w:ind w:left="0"/>
        <w:rPr>
          <w:rFonts w:cs="Arial"/>
          <w:color w:val="000000"/>
          <w:spacing w:val="0"/>
          <w:sz w:val="24"/>
          <w:szCs w:val="24"/>
          <w:lang w:eastAsia="en-GB"/>
        </w:rPr>
      </w:pPr>
      <w:r w:rsidRPr="008B1564">
        <w:rPr>
          <w:rFonts w:cs="Arial"/>
          <w:color w:val="000000"/>
          <w:spacing w:val="0"/>
          <w:sz w:val="24"/>
          <w:szCs w:val="24"/>
          <w:lang w:eastAsia="en-GB"/>
        </w:rPr>
        <w:t xml:space="preserve">a. There are policies to direct key areas of the charity’s business. </w:t>
      </w:r>
    </w:p>
    <w:p w:rsidR="00F27A32" w:rsidRPr="008B1564" w:rsidRDefault="00F27A32" w:rsidP="00F27A32">
      <w:pPr>
        <w:autoSpaceDE w:val="0"/>
        <w:autoSpaceDN w:val="0"/>
        <w:adjustRightInd w:val="0"/>
        <w:spacing w:after="142"/>
        <w:ind w:left="0"/>
        <w:rPr>
          <w:rFonts w:cs="Arial"/>
          <w:color w:val="000000"/>
          <w:spacing w:val="0"/>
          <w:sz w:val="24"/>
          <w:szCs w:val="24"/>
          <w:lang w:eastAsia="en-GB"/>
        </w:rPr>
      </w:pPr>
      <w:r w:rsidRPr="008B1564">
        <w:rPr>
          <w:rFonts w:cs="Arial"/>
          <w:color w:val="000000"/>
          <w:spacing w:val="0"/>
          <w:sz w:val="24"/>
          <w:szCs w:val="24"/>
          <w:lang w:eastAsia="en-GB"/>
        </w:rPr>
        <w:t xml:space="preserve">b. The charity measures its impact and progress towards its strategic objectives and to regularly consider reports on the charity’s performance. </w:t>
      </w:r>
    </w:p>
    <w:p w:rsidR="00F27A32" w:rsidRPr="008B1564" w:rsidRDefault="00F27A32" w:rsidP="00F27A32">
      <w:pPr>
        <w:autoSpaceDE w:val="0"/>
        <w:autoSpaceDN w:val="0"/>
        <w:adjustRightInd w:val="0"/>
        <w:spacing w:after="142"/>
        <w:ind w:left="0"/>
        <w:rPr>
          <w:rFonts w:cs="Arial"/>
          <w:color w:val="000000"/>
          <w:spacing w:val="0"/>
          <w:sz w:val="24"/>
          <w:szCs w:val="24"/>
          <w:lang w:eastAsia="en-GB"/>
        </w:rPr>
      </w:pPr>
      <w:r w:rsidRPr="008B1564">
        <w:rPr>
          <w:rFonts w:cs="Arial"/>
          <w:color w:val="000000"/>
          <w:spacing w:val="0"/>
          <w:sz w:val="24"/>
          <w:szCs w:val="24"/>
          <w:lang w:eastAsia="en-GB"/>
        </w:rPr>
        <w:t xml:space="preserve">c. There are quality and service standards for major areas of delivery and that these are met.  </w:t>
      </w:r>
    </w:p>
    <w:p w:rsidR="00F27A32" w:rsidRPr="008B1564" w:rsidRDefault="00F27A32" w:rsidP="00F27A32">
      <w:pPr>
        <w:autoSpaceDE w:val="0"/>
        <w:autoSpaceDN w:val="0"/>
        <w:adjustRightInd w:val="0"/>
        <w:spacing w:after="142"/>
        <w:ind w:left="0"/>
        <w:rPr>
          <w:rFonts w:cs="Arial"/>
          <w:color w:val="000000"/>
          <w:spacing w:val="0"/>
          <w:sz w:val="24"/>
          <w:szCs w:val="24"/>
          <w:lang w:eastAsia="en-GB"/>
        </w:rPr>
      </w:pPr>
      <w:r w:rsidRPr="008B1564">
        <w:rPr>
          <w:rFonts w:cs="Arial"/>
          <w:color w:val="000000"/>
          <w:spacing w:val="0"/>
          <w:sz w:val="24"/>
          <w:szCs w:val="24"/>
          <w:lang w:eastAsia="en-GB"/>
        </w:rPr>
        <w:t xml:space="preserve">d. The Chief Executive is held to account for the management and administration of the charity, with regular constructive feedback on his/her performance. </w:t>
      </w:r>
    </w:p>
    <w:p w:rsidR="00F27A32" w:rsidRPr="008B1564" w:rsidRDefault="00F27A32" w:rsidP="00F27A32">
      <w:pPr>
        <w:pStyle w:val="Default"/>
        <w:rPr>
          <w:rFonts w:ascii="Arial" w:hAnsi="Arial" w:cs="Arial"/>
        </w:rPr>
      </w:pPr>
      <w:r w:rsidRPr="008B1564">
        <w:rPr>
          <w:rFonts w:ascii="Arial" w:hAnsi="Arial" w:cs="Arial"/>
        </w:rPr>
        <w:t xml:space="preserve">g. The charity has effective employment policies and processes in place, to recruit, train and develop staff and volunteers. </w:t>
      </w:r>
    </w:p>
    <w:p w:rsidR="00F27A32" w:rsidRPr="008B1564" w:rsidRDefault="00F27A32" w:rsidP="00F27A32">
      <w:pPr>
        <w:pStyle w:val="Default"/>
        <w:rPr>
          <w:rFonts w:ascii="Arial" w:hAnsi="Arial" w:cs="Arial"/>
        </w:rPr>
      </w:pPr>
    </w:p>
    <w:p w:rsidR="00F27A32" w:rsidRPr="008B1564" w:rsidRDefault="00F27A32" w:rsidP="00F27A32">
      <w:pPr>
        <w:autoSpaceDE w:val="0"/>
        <w:autoSpaceDN w:val="0"/>
        <w:adjustRightInd w:val="0"/>
        <w:ind w:left="0"/>
        <w:rPr>
          <w:rFonts w:cs="Arial"/>
          <w:color w:val="000000"/>
          <w:spacing w:val="0"/>
          <w:sz w:val="24"/>
          <w:szCs w:val="24"/>
          <w:lang w:eastAsia="en-GB"/>
        </w:rPr>
      </w:pPr>
      <w:r w:rsidRPr="008B1564">
        <w:rPr>
          <w:rFonts w:cs="Arial"/>
          <w:color w:val="000000"/>
          <w:spacing w:val="0"/>
          <w:sz w:val="24"/>
          <w:szCs w:val="24"/>
          <w:lang w:eastAsia="en-GB"/>
        </w:rPr>
        <w:t xml:space="preserve">h. There are processes for trustees, staff and volunteers to report activity which might compromise the effectiveness of the charity. </w:t>
      </w:r>
    </w:p>
    <w:p w:rsidR="00F27A32" w:rsidRPr="008B1564" w:rsidRDefault="00F27A32" w:rsidP="00F27A32">
      <w:pPr>
        <w:autoSpaceDE w:val="0"/>
        <w:autoSpaceDN w:val="0"/>
        <w:adjustRightInd w:val="0"/>
        <w:ind w:left="0"/>
        <w:rPr>
          <w:rFonts w:cs="Arial"/>
          <w:color w:val="000000"/>
          <w:spacing w:val="0"/>
          <w:sz w:val="24"/>
          <w:szCs w:val="24"/>
          <w:lang w:eastAsia="en-GB"/>
        </w:rPr>
      </w:pPr>
    </w:p>
    <w:p w:rsidR="00F27A32" w:rsidRPr="008B1564" w:rsidRDefault="00F27A32" w:rsidP="00F27A32">
      <w:pPr>
        <w:autoSpaceDE w:val="0"/>
        <w:autoSpaceDN w:val="0"/>
        <w:adjustRightInd w:val="0"/>
        <w:ind w:left="0"/>
        <w:rPr>
          <w:rFonts w:cs="Arial"/>
          <w:color w:val="000000"/>
          <w:spacing w:val="0"/>
          <w:sz w:val="24"/>
          <w:szCs w:val="24"/>
          <w:lang w:eastAsia="en-GB"/>
        </w:rPr>
      </w:pPr>
      <w:r w:rsidRPr="008B1564">
        <w:rPr>
          <w:rFonts w:cs="Arial"/>
          <w:b/>
          <w:bCs/>
          <w:color w:val="000000"/>
          <w:spacing w:val="0"/>
          <w:sz w:val="24"/>
          <w:szCs w:val="24"/>
          <w:lang w:eastAsia="en-GB"/>
        </w:rPr>
        <w:t xml:space="preserve">Compliance </w:t>
      </w:r>
    </w:p>
    <w:p w:rsidR="00F27A32" w:rsidRPr="008B1564" w:rsidRDefault="00F27A32" w:rsidP="00F27A32">
      <w:pPr>
        <w:autoSpaceDE w:val="0"/>
        <w:autoSpaceDN w:val="0"/>
        <w:adjustRightInd w:val="0"/>
        <w:ind w:left="0"/>
        <w:rPr>
          <w:rFonts w:cs="Arial"/>
          <w:color w:val="000000"/>
          <w:spacing w:val="0"/>
          <w:sz w:val="24"/>
          <w:szCs w:val="24"/>
          <w:lang w:eastAsia="en-GB"/>
        </w:rPr>
      </w:pPr>
      <w:r w:rsidRPr="008B1564">
        <w:rPr>
          <w:rFonts w:cs="Arial"/>
          <w:color w:val="000000"/>
          <w:spacing w:val="0"/>
          <w:sz w:val="24"/>
          <w:szCs w:val="24"/>
          <w:lang w:eastAsia="en-GB"/>
        </w:rPr>
        <w:t xml:space="preserve">Trustees must make sure that the charity complies with all legal and regulatory requirements: </w:t>
      </w:r>
    </w:p>
    <w:p w:rsidR="00F27A32" w:rsidRPr="008B1564" w:rsidRDefault="00F27A32" w:rsidP="00F27A32">
      <w:pPr>
        <w:autoSpaceDE w:val="0"/>
        <w:autoSpaceDN w:val="0"/>
        <w:adjustRightInd w:val="0"/>
        <w:spacing w:after="146"/>
        <w:ind w:left="0"/>
        <w:rPr>
          <w:rFonts w:cs="Arial"/>
          <w:color w:val="000000"/>
          <w:spacing w:val="0"/>
          <w:sz w:val="24"/>
          <w:szCs w:val="24"/>
          <w:lang w:eastAsia="en-GB"/>
        </w:rPr>
      </w:pPr>
      <w:r w:rsidRPr="008B1564">
        <w:rPr>
          <w:rFonts w:cs="Arial"/>
          <w:color w:val="000000"/>
          <w:spacing w:val="0"/>
          <w:sz w:val="24"/>
          <w:szCs w:val="24"/>
          <w:lang w:eastAsia="en-GB"/>
        </w:rPr>
        <w:t xml:space="preserve">a. To make sure, with professional advice as appropriate, that the charity complies with all constitutional, legal, regulatory and statutory requirements. </w:t>
      </w:r>
    </w:p>
    <w:p w:rsidR="00F27A32" w:rsidRPr="008B1564" w:rsidRDefault="00F27A32" w:rsidP="00F27A32">
      <w:pPr>
        <w:autoSpaceDE w:val="0"/>
        <w:autoSpaceDN w:val="0"/>
        <w:adjustRightInd w:val="0"/>
        <w:ind w:left="0"/>
        <w:rPr>
          <w:rFonts w:cs="Arial"/>
          <w:color w:val="000000"/>
          <w:spacing w:val="0"/>
          <w:sz w:val="24"/>
          <w:szCs w:val="24"/>
          <w:lang w:eastAsia="en-GB"/>
        </w:rPr>
      </w:pPr>
      <w:r w:rsidRPr="008B1564">
        <w:rPr>
          <w:rFonts w:cs="Arial"/>
          <w:color w:val="000000"/>
          <w:spacing w:val="0"/>
          <w:sz w:val="24"/>
          <w:szCs w:val="24"/>
          <w:lang w:eastAsia="en-GB"/>
        </w:rPr>
        <w:lastRenderedPageBreak/>
        <w:t xml:space="preserve">b. To understand and comply with the governance document and rules that govern the charity, and to review the governance document regularly (at least every three years) to make sure it is fit for purpose. </w:t>
      </w:r>
    </w:p>
    <w:p w:rsidR="00F27A32" w:rsidRPr="008B1564" w:rsidRDefault="00F27A32" w:rsidP="00F27A32">
      <w:pPr>
        <w:autoSpaceDE w:val="0"/>
        <w:autoSpaceDN w:val="0"/>
        <w:adjustRightInd w:val="0"/>
        <w:ind w:left="0"/>
        <w:rPr>
          <w:rFonts w:cs="Arial"/>
          <w:color w:val="000000"/>
          <w:spacing w:val="0"/>
          <w:sz w:val="24"/>
          <w:szCs w:val="24"/>
          <w:lang w:eastAsia="en-GB"/>
        </w:rPr>
      </w:pPr>
    </w:p>
    <w:p w:rsidR="00F27A32" w:rsidRPr="008B1564" w:rsidRDefault="00F27A32" w:rsidP="00F27A32">
      <w:pPr>
        <w:autoSpaceDE w:val="0"/>
        <w:autoSpaceDN w:val="0"/>
        <w:adjustRightInd w:val="0"/>
        <w:ind w:left="0"/>
        <w:rPr>
          <w:rFonts w:cs="Arial"/>
          <w:color w:val="000000"/>
          <w:spacing w:val="0"/>
          <w:sz w:val="24"/>
          <w:szCs w:val="24"/>
          <w:lang w:eastAsia="en-GB"/>
        </w:rPr>
      </w:pPr>
      <w:r w:rsidRPr="008B1564">
        <w:rPr>
          <w:rFonts w:cs="Arial"/>
          <w:b/>
          <w:bCs/>
          <w:color w:val="000000"/>
          <w:spacing w:val="0"/>
          <w:sz w:val="24"/>
          <w:szCs w:val="24"/>
          <w:lang w:eastAsia="en-GB"/>
        </w:rPr>
        <w:t xml:space="preserve">Finance and assets </w:t>
      </w:r>
    </w:p>
    <w:p w:rsidR="00F27A32" w:rsidRPr="008B1564" w:rsidRDefault="00F27A32" w:rsidP="00F27A32">
      <w:pPr>
        <w:autoSpaceDE w:val="0"/>
        <w:autoSpaceDN w:val="0"/>
        <w:adjustRightInd w:val="0"/>
        <w:ind w:left="0"/>
        <w:rPr>
          <w:rFonts w:cs="Arial"/>
          <w:color w:val="000000"/>
          <w:spacing w:val="0"/>
          <w:sz w:val="24"/>
          <w:szCs w:val="24"/>
          <w:lang w:eastAsia="en-GB"/>
        </w:rPr>
      </w:pPr>
      <w:r w:rsidRPr="008B1564">
        <w:rPr>
          <w:rFonts w:cs="Arial"/>
          <w:color w:val="000000"/>
          <w:spacing w:val="0"/>
          <w:sz w:val="24"/>
          <w:szCs w:val="24"/>
          <w:lang w:eastAsia="en-GB"/>
        </w:rPr>
        <w:t xml:space="preserve">Trustees must be stewards of the charity’s assets, both tangible and intangible, taking care over their security, and how they are used: </w:t>
      </w:r>
    </w:p>
    <w:p w:rsidR="00F27A32" w:rsidRPr="008B1564" w:rsidRDefault="00F27A32" w:rsidP="00F27A32">
      <w:pPr>
        <w:autoSpaceDE w:val="0"/>
        <w:autoSpaceDN w:val="0"/>
        <w:adjustRightInd w:val="0"/>
        <w:ind w:left="0"/>
        <w:rPr>
          <w:rFonts w:cs="Arial"/>
          <w:color w:val="000000"/>
          <w:spacing w:val="0"/>
          <w:sz w:val="24"/>
          <w:szCs w:val="24"/>
          <w:lang w:eastAsia="en-GB"/>
        </w:rPr>
      </w:pPr>
    </w:p>
    <w:p w:rsidR="00F27A32" w:rsidRPr="008B1564" w:rsidRDefault="00F27A32" w:rsidP="00F27A32">
      <w:pPr>
        <w:autoSpaceDE w:val="0"/>
        <w:autoSpaceDN w:val="0"/>
        <w:adjustRightInd w:val="0"/>
        <w:spacing w:after="142"/>
        <w:ind w:left="0"/>
        <w:rPr>
          <w:rFonts w:cs="Arial"/>
          <w:color w:val="000000"/>
          <w:spacing w:val="0"/>
          <w:sz w:val="24"/>
          <w:szCs w:val="24"/>
          <w:lang w:eastAsia="en-GB"/>
        </w:rPr>
      </w:pPr>
      <w:r w:rsidRPr="008B1564">
        <w:rPr>
          <w:rFonts w:cs="Arial"/>
          <w:color w:val="000000"/>
          <w:spacing w:val="0"/>
          <w:sz w:val="24"/>
          <w:szCs w:val="24"/>
          <w:lang w:eastAsia="en-GB"/>
        </w:rPr>
        <w:t xml:space="preserve">a. To make sure that the charity’s financial obligations are met and that there are adequate financial controls in place to make sure all money due is received and properly applied, and that all assets and liabilities are recorded. </w:t>
      </w:r>
    </w:p>
    <w:p w:rsidR="00F27A32" w:rsidRPr="008B1564" w:rsidRDefault="00F27A32" w:rsidP="00F27A32">
      <w:pPr>
        <w:autoSpaceDE w:val="0"/>
        <w:autoSpaceDN w:val="0"/>
        <w:adjustRightInd w:val="0"/>
        <w:spacing w:after="142"/>
        <w:ind w:left="0"/>
        <w:rPr>
          <w:rFonts w:cs="Arial"/>
          <w:color w:val="000000"/>
          <w:spacing w:val="0"/>
          <w:sz w:val="24"/>
          <w:szCs w:val="24"/>
          <w:lang w:eastAsia="en-GB"/>
        </w:rPr>
      </w:pPr>
      <w:r w:rsidRPr="008B1564">
        <w:rPr>
          <w:rFonts w:cs="Arial"/>
          <w:color w:val="000000"/>
          <w:spacing w:val="0"/>
          <w:sz w:val="24"/>
          <w:szCs w:val="24"/>
          <w:lang w:eastAsia="en-GB"/>
        </w:rPr>
        <w:t xml:space="preserve">b. To make sure that there is an effective fundraising strategy in place. </w:t>
      </w:r>
    </w:p>
    <w:p w:rsidR="00F27A32" w:rsidRPr="008B1564" w:rsidRDefault="00F27A32" w:rsidP="00F27A32">
      <w:pPr>
        <w:autoSpaceDE w:val="0"/>
        <w:autoSpaceDN w:val="0"/>
        <w:adjustRightInd w:val="0"/>
        <w:spacing w:after="142"/>
        <w:ind w:left="0"/>
        <w:rPr>
          <w:rFonts w:cs="Arial"/>
          <w:color w:val="000000"/>
          <w:spacing w:val="0"/>
          <w:sz w:val="24"/>
          <w:szCs w:val="24"/>
          <w:lang w:eastAsia="en-GB"/>
        </w:rPr>
      </w:pPr>
      <w:r w:rsidRPr="008B1564">
        <w:rPr>
          <w:rFonts w:cs="Arial"/>
          <w:color w:val="000000"/>
          <w:spacing w:val="0"/>
          <w:sz w:val="24"/>
          <w:szCs w:val="24"/>
          <w:lang w:eastAsia="en-GB"/>
        </w:rPr>
        <w:t xml:space="preserve">c. To be accountable for the solvency of </w:t>
      </w:r>
      <w:r w:rsidR="008B1564" w:rsidRPr="008B1564">
        <w:rPr>
          <w:rFonts w:cs="Arial"/>
          <w:color w:val="000000"/>
          <w:spacing w:val="0"/>
          <w:sz w:val="24"/>
          <w:szCs w:val="24"/>
          <w:lang w:eastAsia="en-GB"/>
        </w:rPr>
        <w:t>Kent Wildlife Trust</w:t>
      </w:r>
      <w:r w:rsidRPr="008B1564">
        <w:rPr>
          <w:rFonts w:cs="Arial"/>
          <w:color w:val="000000"/>
          <w:spacing w:val="0"/>
          <w:sz w:val="24"/>
          <w:szCs w:val="24"/>
          <w:lang w:eastAsia="en-GB"/>
        </w:rPr>
        <w:t xml:space="preserve">. </w:t>
      </w:r>
    </w:p>
    <w:p w:rsidR="00F27A32" w:rsidRPr="008B1564" w:rsidRDefault="00F27A32" w:rsidP="00F27A32">
      <w:pPr>
        <w:autoSpaceDE w:val="0"/>
        <w:autoSpaceDN w:val="0"/>
        <w:adjustRightInd w:val="0"/>
        <w:spacing w:after="142"/>
        <w:ind w:left="0"/>
        <w:rPr>
          <w:rFonts w:cs="Arial"/>
          <w:color w:val="000000"/>
          <w:spacing w:val="0"/>
          <w:sz w:val="24"/>
          <w:szCs w:val="24"/>
          <w:lang w:eastAsia="en-GB"/>
        </w:rPr>
      </w:pPr>
      <w:r w:rsidRPr="008B1564">
        <w:rPr>
          <w:rFonts w:cs="Arial"/>
          <w:color w:val="000000"/>
          <w:spacing w:val="0"/>
          <w:sz w:val="24"/>
          <w:szCs w:val="24"/>
          <w:lang w:eastAsia="en-GB"/>
        </w:rPr>
        <w:t xml:space="preserve">d. To act reasonably and prudently in all matters relating to </w:t>
      </w:r>
      <w:r w:rsidR="008B1564" w:rsidRPr="008B1564">
        <w:rPr>
          <w:rFonts w:cs="Arial"/>
          <w:color w:val="000000"/>
          <w:spacing w:val="0"/>
          <w:sz w:val="24"/>
          <w:szCs w:val="24"/>
          <w:lang w:eastAsia="en-GB"/>
        </w:rPr>
        <w:t>Kent Wildlife Trust</w:t>
      </w:r>
      <w:r w:rsidRPr="008B1564">
        <w:rPr>
          <w:rFonts w:cs="Arial"/>
          <w:color w:val="000000"/>
          <w:spacing w:val="0"/>
          <w:sz w:val="24"/>
          <w:szCs w:val="24"/>
          <w:lang w:eastAsia="en-GB"/>
        </w:rPr>
        <w:t xml:space="preserve"> and always in the interests of the charity. </w:t>
      </w:r>
    </w:p>
    <w:p w:rsidR="00F27A32" w:rsidRPr="008B1564" w:rsidRDefault="00F27A32" w:rsidP="00F27A32">
      <w:pPr>
        <w:autoSpaceDE w:val="0"/>
        <w:autoSpaceDN w:val="0"/>
        <w:adjustRightInd w:val="0"/>
        <w:spacing w:after="142"/>
        <w:ind w:left="0"/>
        <w:rPr>
          <w:rFonts w:cs="Arial"/>
          <w:color w:val="000000"/>
          <w:spacing w:val="0"/>
          <w:sz w:val="24"/>
          <w:szCs w:val="24"/>
          <w:lang w:eastAsia="en-GB"/>
        </w:rPr>
      </w:pPr>
      <w:r w:rsidRPr="008B1564">
        <w:rPr>
          <w:rFonts w:cs="Arial"/>
          <w:color w:val="000000"/>
          <w:spacing w:val="0"/>
          <w:sz w:val="24"/>
          <w:szCs w:val="24"/>
          <w:lang w:eastAsia="en-GB"/>
        </w:rPr>
        <w:t xml:space="preserve">e. To make sure that intangible assets such as organisational knowledge and expertise, intellectual property, the </w:t>
      </w:r>
      <w:r w:rsidR="008B1564" w:rsidRPr="008B1564">
        <w:rPr>
          <w:rFonts w:cs="Arial"/>
          <w:color w:val="000000"/>
          <w:spacing w:val="0"/>
          <w:sz w:val="24"/>
          <w:szCs w:val="24"/>
          <w:lang w:eastAsia="en-GB"/>
        </w:rPr>
        <w:t>Kent Wildlife Trust’s</w:t>
      </w:r>
      <w:r w:rsidRPr="008B1564">
        <w:rPr>
          <w:rFonts w:cs="Arial"/>
          <w:color w:val="000000"/>
          <w:spacing w:val="0"/>
          <w:sz w:val="24"/>
          <w:szCs w:val="24"/>
          <w:lang w:eastAsia="en-GB"/>
        </w:rPr>
        <w:t xml:space="preserve"> brand, good name and reputation are recognized, used and safeguarded. </w:t>
      </w:r>
    </w:p>
    <w:p w:rsidR="00F27A32" w:rsidRPr="008B1564" w:rsidRDefault="00F27A32" w:rsidP="00F27A32">
      <w:pPr>
        <w:autoSpaceDE w:val="0"/>
        <w:autoSpaceDN w:val="0"/>
        <w:adjustRightInd w:val="0"/>
        <w:spacing w:after="142"/>
        <w:ind w:left="0"/>
        <w:rPr>
          <w:rFonts w:cs="Arial"/>
          <w:color w:val="000000"/>
          <w:spacing w:val="0"/>
          <w:sz w:val="24"/>
          <w:szCs w:val="24"/>
          <w:lang w:eastAsia="en-GB"/>
        </w:rPr>
      </w:pPr>
      <w:r w:rsidRPr="008B1564">
        <w:rPr>
          <w:rFonts w:cs="Arial"/>
          <w:color w:val="000000"/>
          <w:spacing w:val="0"/>
          <w:sz w:val="24"/>
          <w:szCs w:val="24"/>
          <w:lang w:eastAsia="en-GB"/>
        </w:rPr>
        <w:t xml:space="preserve">f. To review the condition and use of the properties and land owned by </w:t>
      </w:r>
      <w:r w:rsidR="008B1564" w:rsidRPr="008B1564">
        <w:rPr>
          <w:rFonts w:cs="Arial"/>
          <w:color w:val="000000"/>
          <w:spacing w:val="0"/>
          <w:sz w:val="24"/>
          <w:szCs w:val="24"/>
          <w:lang w:eastAsia="en-GB"/>
        </w:rPr>
        <w:t>Kent Wildlife Trust</w:t>
      </w:r>
      <w:r w:rsidRPr="008B1564">
        <w:rPr>
          <w:rFonts w:cs="Arial"/>
          <w:color w:val="000000"/>
          <w:spacing w:val="0"/>
          <w:sz w:val="24"/>
          <w:szCs w:val="24"/>
          <w:lang w:eastAsia="en-GB"/>
        </w:rPr>
        <w:t xml:space="preserve">. </w:t>
      </w:r>
    </w:p>
    <w:p w:rsidR="00F27A32" w:rsidRPr="008B1564" w:rsidRDefault="00F27A32" w:rsidP="00F27A32">
      <w:pPr>
        <w:autoSpaceDE w:val="0"/>
        <w:autoSpaceDN w:val="0"/>
        <w:adjustRightInd w:val="0"/>
        <w:spacing w:after="142"/>
        <w:ind w:left="0"/>
        <w:rPr>
          <w:rFonts w:cs="Arial"/>
          <w:color w:val="000000"/>
          <w:spacing w:val="0"/>
          <w:sz w:val="24"/>
          <w:szCs w:val="24"/>
          <w:lang w:eastAsia="en-GB"/>
        </w:rPr>
      </w:pPr>
      <w:r w:rsidRPr="008B1564">
        <w:rPr>
          <w:rFonts w:cs="Arial"/>
          <w:color w:val="000000"/>
          <w:spacing w:val="0"/>
          <w:sz w:val="24"/>
          <w:szCs w:val="24"/>
          <w:lang w:eastAsia="en-GB"/>
        </w:rPr>
        <w:t xml:space="preserve">g. To make sure that the major risks to the charity are regularly identified and reviewed and that systems are in place to mitigate or minimise these risks. </w:t>
      </w:r>
    </w:p>
    <w:p w:rsidR="00F27A32" w:rsidRPr="008B1564" w:rsidRDefault="00F27A32" w:rsidP="00F27A32">
      <w:pPr>
        <w:autoSpaceDE w:val="0"/>
        <w:autoSpaceDN w:val="0"/>
        <w:adjustRightInd w:val="0"/>
        <w:ind w:left="0"/>
        <w:rPr>
          <w:rFonts w:cs="Arial"/>
          <w:color w:val="000000"/>
          <w:spacing w:val="0"/>
          <w:sz w:val="24"/>
          <w:szCs w:val="24"/>
          <w:lang w:eastAsia="en-GB"/>
        </w:rPr>
      </w:pPr>
      <w:r w:rsidRPr="008B1564">
        <w:rPr>
          <w:rFonts w:cs="Arial"/>
          <w:color w:val="000000"/>
          <w:spacing w:val="0"/>
          <w:sz w:val="24"/>
          <w:szCs w:val="24"/>
          <w:lang w:eastAsia="en-GB"/>
        </w:rPr>
        <w:t xml:space="preserve">h. To make sure that trustees take professional advice when needed, and record the advice received. </w:t>
      </w:r>
    </w:p>
    <w:p w:rsidR="00F27A32" w:rsidRPr="008B1564" w:rsidRDefault="00F27A32" w:rsidP="00F27A32">
      <w:pPr>
        <w:autoSpaceDE w:val="0"/>
        <w:autoSpaceDN w:val="0"/>
        <w:adjustRightInd w:val="0"/>
        <w:ind w:left="0"/>
        <w:rPr>
          <w:rFonts w:cs="Arial"/>
          <w:color w:val="000000"/>
          <w:spacing w:val="0"/>
          <w:sz w:val="24"/>
          <w:szCs w:val="24"/>
          <w:lang w:eastAsia="en-GB"/>
        </w:rPr>
      </w:pPr>
    </w:p>
    <w:p w:rsidR="00F27A32" w:rsidRPr="008B1564" w:rsidRDefault="00F27A32" w:rsidP="00F27A32">
      <w:pPr>
        <w:autoSpaceDE w:val="0"/>
        <w:autoSpaceDN w:val="0"/>
        <w:adjustRightInd w:val="0"/>
        <w:ind w:left="0"/>
        <w:rPr>
          <w:rFonts w:cs="Arial"/>
          <w:color w:val="000000"/>
          <w:spacing w:val="0"/>
          <w:sz w:val="24"/>
          <w:szCs w:val="24"/>
          <w:lang w:eastAsia="en-GB"/>
        </w:rPr>
      </w:pPr>
      <w:r w:rsidRPr="008B1564">
        <w:rPr>
          <w:rFonts w:cs="Arial"/>
          <w:b/>
          <w:bCs/>
          <w:color w:val="000000"/>
          <w:spacing w:val="0"/>
          <w:sz w:val="24"/>
          <w:szCs w:val="24"/>
          <w:lang w:eastAsia="en-GB"/>
        </w:rPr>
        <w:t xml:space="preserve">Governance </w:t>
      </w:r>
    </w:p>
    <w:p w:rsidR="00F27A32" w:rsidRPr="008B1564" w:rsidRDefault="00F27A32" w:rsidP="00F27A32">
      <w:pPr>
        <w:autoSpaceDE w:val="0"/>
        <w:autoSpaceDN w:val="0"/>
        <w:adjustRightInd w:val="0"/>
        <w:ind w:left="0"/>
        <w:rPr>
          <w:rFonts w:cs="Arial"/>
          <w:color w:val="000000"/>
          <w:spacing w:val="0"/>
          <w:sz w:val="24"/>
          <w:szCs w:val="24"/>
          <w:lang w:eastAsia="en-GB"/>
        </w:rPr>
      </w:pPr>
      <w:r w:rsidRPr="008B1564">
        <w:rPr>
          <w:rFonts w:cs="Arial"/>
          <w:color w:val="000000"/>
          <w:spacing w:val="0"/>
          <w:sz w:val="24"/>
          <w:szCs w:val="24"/>
          <w:lang w:eastAsia="en-GB"/>
        </w:rPr>
        <w:t xml:space="preserve">Trustees must make sure that </w:t>
      </w:r>
      <w:r w:rsidR="008B1564" w:rsidRPr="008B1564">
        <w:rPr>
          <w:rFonts w:cs="Arial"/>
          <w:color w:val="000000"/>
          <w:spacing w:val="0"/>
          <w:sz w:val="24"/>
          <w:szCs w:val="24"/>
          <w:lang w:eastAsia="en-GB"/>
        </w:rPr>
        <w:t>Kent Wildlife Trust’s</w:t>
      </w:r>
      <w:r w:rsidRPr="008B1564">
        <w:rPr>
          <w:rFonts w:cs="Arial"/>
          <w:color w:val="000000"/>
          <w:spacing w:val="0"/>
          <w:sz w:val="24"/>
          <w:szCs w:val="24"/>
          <w:lang w:eastAsia="en-GB"/>
        </w:rPr>
        <w:t xml:space="preserve"> governance is of the highest possible standard: </w:t>
      </w:r>
    </w:p>
    <w:p w:rsidR="00F27A32" w:rsidRPr="008B1564" w:rsidRDefault="00F27A32" w:rsidP="00F27A32">
      <w:pPr>
        <w:autoSpaceDE w:val="0"/>
        <w:autoSpaceDN w:val="0"/>
        <w:adjustRightInd w:val="0"/>
        <w:spacing w:after="142"/>
        <w:ind w:left="0"/>
        <w:rPr>
          <w:rFonts w:cs="Arial"/>
          <w:color w:val="000000"/>
          <w:spacing w:val="0"/>
          <w:sz w:val="24"/>
          <w:szCs w:val="24"/>
          <w:lang w:eastAsia="en-GB"/>
        </w:rPr>
      </w:pPr>
      <w:r w:rsidRPr="008B1564">
        <w:rPr>
          <w:rFonts w:cs="Arial"/>
          <w:color w:val="000000"/>
          <w:spacing w:val="0"/>
          <w:sz w:val="24"/>
          <w:szCs w:val="24"/>
          <w:lang w:eastAsia="en-GB"/>
        </w:rPr>
        <w:t xml:space="preserve">a. To make sure that the </w:t>
      </w:r>
      <w:r w:rsidR="008B1564" w:rsidRPr="008B1564">
        <w:rPr>
          <w:rFonts w:cs="Arial"/>
          <w:color w:val="000000"/>
          <w:spacing w:val="0"/>
          <w:sz w:val="24"/>
          <w:szCs w:val="24"/>
          <w:lang w:eastAsia="en-GB"/>
        </w:rPr>
        <w:t>charity</w:t>
      </w:r>
      <w:r w:rsidRPr="008B1564">
        <w:rPr>
          <w:rFonts w:cs="Arial"/>
          <w:color w:val="000000"/>
          <w:spacing w:val="0"/>
          <w:sz w:val="24"/>
          <w:szCs w:val="24"/>
          <w:lang w:eastAsia="en-GB"/>
        </w:rPr>
        <w:t xml:space="preserve"> has a governance structure that is appropriate to a charity of its size/complexity, stage of developm</w:t>
      </w:r>
      <w:r w:rsidR="008B1564" w:rsidRPr="008B1564">
        <w:rPr>
          <w:rFonts w:cs="Arial"/>
          <w:color w:val="000000"/>
          <w:spacing w:val="0"/>
          <w:sz w:val="24"/>
          <w:szCs w:val="24"/>
          <w:lang w:eastAsia="en-GB"/>
        </w:rPr>
        <w:t>ent, and its charitable objects</w:t>
      </w:r>
      <w:r w:rsidRPr="008B1564">
        <w:rPr>
          <w:rFonts w:cs="Arial"/>
          <w:color w:val="000000"/>
          <w:spacing w:val="0"/>
          <w:sz w:val="24"/>
          <w:szCs w:val="24"/>
          <w:lang w:eastAsia="en-GB"/>
        </w:rPr>
        <w:t xml:space="preserve">. </w:t>
      </w:r>
    </w:p>
    <w:p w:rsidR="00F27A32" w:rsidRPr="008B1564" w:rsidRDefault="00F27A32" w:rsidP="00F27A32">
      <w:pPr>
        <w:autoSpaceDE w:val="0"/>
        <w:autoSpaceDN w:val="0"/>
        <w:adjustRightInd w:val="0"/>
        <w:spacing w:after="142"/>
        <w:ind w:left="0"/>
        <w:rPr>
          <w:rFonts w:cs="Arial"/>
          <w:color w:val="000000"/>
          <w:spacing w:val="0"/>
          <w:sz w:val="24"/>
          <w:szCs w:val="24"/>
          <w:lang w:eastAsia="en-GB"/>
        </w:rPr>
      </w:pPr>
      <w:r w:rsidRPr="008B1564">
        <w:rPr>
          <w:rFonts w:cs="Arial"/>
          <w:color w:val="000000"/>
          <w:spacing w:val="0"/>
          <w:sz w:val="24"/>
          <w:szCs w:val="24"/>
          <w:lang w:eastAsia="en-GB"/>
        </w:rPr>
        <w:t xml:space="preserve">b. To make sure the Board regularly reviews the </w:t>
      </w:r>
      <w:r w:rsidR="008B1564" w:rsidRPr="008B1564">
        <w:rPr>
          <w:rFonts w:cs="Arial"/>
          <w:color w:val="000000"/>
          <w:spacing w:val="0"/>
          <w:sz w:val="24"/>
          <w:szCs w:val="24"/>
          <w:lang w:eastAsia="en-GB"/>
        </w:rPr>
        <w:t>charity’s</w:t>
      </w:r>
      <w:r w:rsidRPr="008B1564">
        <w:rPr>
          <w:rFonts w:cs="Arial"/>
          <w:color w:val="000000"/>
          <w:spacing w:val="0"/>
          <w:sz w:val="24"/>
          <w:szCs w:val="24"/>
          <w:lang w:eastAsia="en-GB"/>
        </w:rPr>
        <w:t xml:space="preserve"> governance structure and its own performance, to an agreed programme. </w:t>
      </w:r>
    </w:p>
    <w:p w:rsidR="00F27A32" w:rsidRPr="008B1564" w:rsidRDefault="00F27A32" w:rsidP="00F27A32">
      <w:pPr>
        <w:autoSpaceDE w:val="0"/>
        <w:autoSpaceDN w:val="0"/>
        <w:adjustRightInd w:val="0"/>
        <w:spacing w:after="142"/>
        <w:ind w:left="0"/>
        <w:rPr>
          <w:rFonts w:cs="Arial"/>
          <w:color w:val="000000"/>
          <w:spacing w:val="0"/>
          <w:sz w:val="24"/>
          <w:szCs w:val="24"/>
          <w:lang w:eastAsia="en-GB"/>
        </w:rPr>
      </w:pPr>
      <w:r w:rsidRPr="008B1564">
        <w:rPr>
          <w:rFonts w:cs="Arial"/>
          <w:color w:val="000000"/>
          <w:spacing w:val="0"/>
          <w:sz w:val="24"/>
          <w:szCs w:val="24"/>
          <w:lang w:eastAsia="en-GB"/>
        </w:rPr>
        <w:t xml:space="preserve">c. To make sure that major decisions and policies are made by the trustees acting collectively. </w:t>
      </w:r>
    </w:p>
    <w:p w:rsidR="00F27A32" w:rsidRPr="008B1564" w:rsidRDefault="00F27A32" w:rsidP="00F27A32">
      <w:pPr>
        <w:autoSpaceDE w:val="0"/>
        <w:autoSpaceDN w:val="0"/>
        <w:adjustRightInd w:val="0"/>
        <w:spacing w:after="142"/>
        <w:ind w:left="0"/>
        <w:rPr>
          <w:rFonts w:cs="Arial"/>
          <w:color w:val="000000"/>
          <w:spacing w:val="0"/>
          <w:sz w:val="24"/>
          <w:szCs w:val="24"/>
          <w:lang w:eastAsia="en-GB"/>
        </w:rPr>
      </w:pPr>
      <w:r w:rsidRPr="008B1564">
        <w:rPr>
          <w:rFonts w:cs="Arial"/>
          <w:color w:val="000000"/>
          <w:spacing w:val="0"/>
          <w:sz w:val="24"/>
          <w:szCs w:val="24"/>
          <w:lang w:eastAsia="en-GB"/>
        </w:rPr>
        <w:t xml:space="preserve">d. To make sure that Board decisions are recorded in writing by means of minutes. </w:t>
      </w:r>
    </w:p>
    <w:p w:rsidR="00F27A32" w:rsidRPr="008B1564" w:rsidRDefault="00F27A32" w:rsidP="00F27A32">
      <w:pPr>
        <w:autoSpaceDE w:val="0"/>
        <w:autoSpaceDN w:val="0"/>
        <w:adjustRightInd w:val="0"/>
        <w:ind w:left="0"/>
        <w:rPr>
          <w:rFonts w:cs="Arial"/>
          <w:color w:val="000000"/>
          <w:spacing w:val="0"/>
          <w:sz w:val="24"/>
          <w:szCs w:val="24"/>
          <w:lang w:eastAsia="en-GB"/>
        </w:rPr>
      </w:pPr>
      <w:r w:rsidRPr="008B1564">
        <w:rPr>
          <w:rFonts w:cs="Arial"/>
          <w:color w:val="000000"/>
          <w:spacing w:val="0"/>
          <w:sz w:val="24"/>
          <w:szCs w:val="24"/>
          <w:lang w:eastAsia="en-GB"/>
        </w:rPr>
        <w:t xml:space="preserve">e. To make sure that the Board’s delegated authority is recorded by terms of reference for board committees, job descriptions for honorary officers, trustees and key staff, and that reporting procedures back to the Board are recorded in writing and complied with. </w:t>
      </w:r>
    </w:p>
    <w:p w:rsidR="00F27A32" w:rsidRPr="008B1564" w:rsidRDefault="00F27A32" w:rsidP="00F27A32">
      <w:pPr>
        <w:autoSpaceDE w:val="0"/>
        <w:autoSpaceDN w:val="0"/>
        <w:adjustRightInd w:val="0"/>
        <w:ind w:left="0"/>
        <w:rPr>
          <w:rFonts w:cs="Arial"/>
          <w:color w:val="000000"/>
          <w:spacing w:val="0"/>
          <w:sz w:val="24"/>
          <w:szCs w:val="24"/>
          <w:lang w:eastAsia="en-GB"/>
        </w:rPr>
      </w:pPr>
    </w:p>
    <w:p w:rsidR="00F27A32" w:rsidRPr="008B1564" w:rsidRDefault="00F27A32" w:rsidP="00F27A32">
      <w:pPr>
        <w:autoSpaceDE w:val="0"/>
        <w:autoSpaceDN w:val="0"/>
        <w:adjustRightInd w:val="0"/>
        <w:spacing w:after="142"/>
        <w:ind w:left="0"/>
        <w:rPr>
          <w:rFonts w:cs="Arial"/>
          <w:color w:val="000000"/>
          <w:spacing w:val="0"/>
          <w:sz w:val="24"/>
          <w:szCs w:val="24"/>
          <w:lang w:eastAsia="en-GB"/>
        </w:rPr>
      </w:pPr>
      <w:r w:rsidRPr="008B1564">
        <w:rPr>
          <w:rFonts w:cs="Arial"/>
          <w:color w:val="000000"/>
          <w:spacing w:val="0"/>
          <w:sz w:val="24"/>
          <w:szCs w:val="24"/>
          <w:lang w:eastAsia="en-GB"/>
        </w:rPr>
        <w:t xml:space="preserve">f. To make sure that there is a systematic, open and fair procedure for recruitment of trustees and of the Chief Executive; and to appoint the Chief Executive. </w:t>
      </w:r>
    </w:p>
    <w:p w:rsidR="00F27A32" w:rsidRPr="008B1564" w:rsidRDefault="008B1564" w:rsidP="00F27A32">
      <w:pPr>
        <w:autoSpaceDE w:val="0"/>
        <w:autoSpaceDN w:val="0"/>
        <w:adjustRightInd w:val="0"/>
        <w:ind w:left="0"/>
        <w:rPr>
          <w:rFonts w:cs="Arial"/>
          <w:color w:val="000000"/>
          <w:spacing w:val="0"/>
          <w:sz w:val="24"/>
          <w:szCs w:val="24"/>
          <w:lang w:eastAsia="en-GB"/>
        </w:rPr>
      </w:pPr>
      <w:r w:rsidRPr="008B1564">
        <w:rPr>
          <w:rFonts w:cs="Arial"/>
          <w:color w:val="000000"/>
          <w:spacing w:val="0"/>
          <w:sz w:val="24"/>
          <w:szCs w:val="24"/>
          <w:lang w:eastAsia="en-GB"/>
        </w:rPr>
        <w:t>g</w:t>
      </w:r>
      <w:r w:rsidR="00F27A32" w:rsidRPr="008B1564">
        <w:rPr>
          <w:rFonts w:cs="Arial"/>
          <w:color w:val="000000"/>
          <w:spacing w:val="0"/>
          <w:sz w:val="24"/>
          <w:szCs w:val="24"/>
          <w:lang w:eastAsia="en-GB"/>
        </w:rPr>
        <w:t xml:space="preserve">. In consultation with the Chief Executive, to make sure that the Board has on it the skills it requires to govern the charity </w:t>
      </w:r>
      <w:proofErr w:type="gramStart"/>
      <w:r w:rsidR="00F27A32" w:rsidRPr="008B1564">
        <w:rPr>
          <w:rFonts w:cs="Arial"/>
          <w:color w:val="000000"/>
          <w:spacing w:val="0"/>
          <w:sz w:val="24"/>
          <w:szCs w:val="24"/>
          <w:lang w:eastAsia="en-GB"/>
        </w:rPr>
        <w:t>well,</w:t>
      </w:r>
      <w:proofErr w:type="gramEnd"/>
      <w:r w:rsidR="00F27A32" w:rsidRPr="008B1564">
        <w:rPr>
          <w:rFonts w:cs="Arial"/>
          <w:color w:val="000000"/>
          <w:spacing w:val="0"/>
          <w:sz w:val="24"/>
          <w:szCs w:val="24"/>
          <w:lang w:eastAsia="en-GB"/>
        </w:rPr>
        <w:t xml:space="preserve"> and that the Board has access to, and considers, relevant external professional advice and expertise. </w:t>
      </w:r>
    </w:p>
    <w:p w:rsidR="00F27A32" w:rsidRPr="008B1564" w:rsidRDefault="00F27A32" w:rsidP="00F27A32">
      <w:pPr>
        <w:autoSpaceDE w:val="0"/>
        <w:autoSpaceDN w:val="0"/>
        <w:adjustRightInd w:val="0"/>
        <w:ind w:left="0"/>
        <w:rPr>
          <w:rFonts w:cs="Arial"/>
          <w:color w:val="000000"/>
          <w:spacing w:val="0"/>
          <w:sz w:val="24"/>
          <w:szCs w:val="24"/>
          <w:lang w:eastAsia="en-GB"/>
        </w:rPr>
      </w:pPr>
    </w:p>
    <w:p w:rsidR="00F27A32" w:rsidRPr="008B1564" w:rsidRDefault="008B1564" w:rsidP="00F27A32">
      <w:pPr>
        <w:autoSpaceDE w:val="0"/>
        <w:autoSpaceDN w:val="0"/>
        <w:adjustRightInd w:val="0"/>
        <w:spacing w:after="142"/>
        <w:ind w:left="0"/>
        <w:rPr>
          <w:rFonts w:cs="Arial"/>
          <w:color w:val="000000"/>
          <w:spacing w:val="0"/>
          <w:sz w:val="24"/>
          <w:szCs w:val="24"/>
          <w:lang w:eastAsia="en-GB"/>
        </w:rPr>
      </w:pPr>
      <w:r w:rsidRPr="008B1564">
        <w:rPr>
          <w:rFonts w:cs="Arial"/>
          <w:color w:val="000000"/>
          <w:spacing w:val="0"/>
          <w:sz w:val="24"/>
          <w:szCs w:val="24"/>
          <w:lang w:eastAsia="en-GB"/>
        </w:rPr>
        <w:lastRenderedPageBreak/>
        <w:t>h</w:t>
      </w:r>
      <w:r w:rsidR="00F27A32" w:rsidRPr="008B1564">
        <w:rPr>
          <w:rFonts w:cs="Arial"/>
          <w:color w:val="000000"/>
          <w:spacing w:val="0"/>
          <w:sz w:val="24"/>
          <w:szCs w:val="24"/>
          <w:lang w:eastAsia="en-GB"/>
        </w:rPr>
        <w:t xml:space="preserve">. To make sure that all members of the Board receive appropriate induction on their appointment and that they continue to receive appropriate advice, information and training (both individual and collective). </w:t>
      </w:r>
    </w:p>
    <w:p w:rsidR="00F27A32" w:rsidRPr="008B1564" w:rsidRDefault="00F27A32" w:rsidP="00F27A32">
      <w:pPr>
        <w:autoSpaceDE w:val="0"/>
        <w:autoSpaceDN w:val="0"/>
        <w:adjustRightInd w:val="0"/>
        <w:ind w:left="0"/>
        <w:rPr>
          <w:rFonts w:cs="Arial"/>
          <w:color w:val="000000"/>
          <w:spacing w:val="0"/>
          <w:sz w:val="24"/>
          <w:szCs w:val="24"/>
          <w:lang w:eastAsia="en-GB"/>
        </w:rPr>
      </w:pPr>
      <w:r w:rsidRPr="008B1564">
        <w:rPr>
          <w:rFonts w:cs="Arial"/>
          <w:color w:val="000000"/>
          <w:spacing w:val="0"/>
          <w:sz w:val="24"/>
          <w:szCs w:val="24"/>
          <w:lang w:eastAsia="en-GB"/>
        </w:rPr>
        <w:t xml:space="preserve">j. To make sure that trustees have a </w:t>
      </w:r>
      <w:r w:rsidR="008B1564" w:rsidRPr="008B1564">
        <w:rPr>
          <w:rFonts w:cs="Arial"/>
          <w:color w:val="000000"/>
          <w:spacing w:val="0"/>
          <w:sz w:val="24"/>
          <w:szCs w:val="24"/>
          <w:lang w:eastAsia="en-GB"/>
        </w:rPr>
        <w:t>set of principles</w:t>
      </w:r>
      <w:r w:rsidRPr="008B1564">
        <w:rPr>
          <w:rFonts w:cs="Arial"/>
          <w:color w:val="000000"/>
          <w:spacing w:val="0"/>
          <w:sz w:val="24"/>
          <w:szCs w:val="24"/>
          <w:lang w:eastAsia="en-GB"/>
        </w:rPr>
        <w:t xml:space="preserve"> and comply with it, and that there are mechanisms for the removal of trustees who do not abide by the trustee </w:t>
      </w:r>
      <w:r w:rsidR="008B1564" w:rsidRPr="008B1564">
        <w:rPr>
          <w:rFonts w:cs="Arial"/>
          <w:color w:val="000000"/>
          <w:spacing w:val="0"/>
          <w:sz w:val="24"/>
          <w:szCs w:val="24"/>
          <w:lang w:eastAsia="en-GB"/>
        </w:rPr>
        <w:t>principles</w:t>
      </w:r>
      <w:r w:rsidRPr="008B1564">
        <w:rPr>
          <w:rFonts w:cs="Arial"/>
          <w:color w:val="000000"/>
          <w:spacing w:val="0"/>
          <w:sz w:val="24"/>
          <w:szCs w:val="24"/>
          <w:lang w:eastAsia="en-GB"/>
        </w:rPr>
        <w:t xml:space="preserve">. </w:t>
      </w:r>
    </w:p>
    <w:p w:rsidR="00F27A32" w:rsidRPr="008B1564" w:rsidRDefault="00F27A32" w:rsidP="00F27A32">
      <w:pPr>
        <w:autoSpaceDE w:val="0"/>
        <w:autoSpaceDN w:val="0"/>
        <w:adjustRightInd w:val="0"/>
        <w:ind w:left="0"/>
        <w:rPr>
          <w:rFonts w:cs="Arial"/>
          <w:color w:val="000000"/>
          <w:spacing w:val="0"/>
          <w:sz w:val="24"/>
          <w:szCs w:val="24"/>
          <w:lang w:eastAsia="en-GB"/>
        </w:rPr>
      </w:pPr>
    </w:p>
    <w:p w:rsidR="00F27A32" w:rsidRPr="008B1564" w:rsidRDefault="00F27A32" w:rsidP="00F27A32">
      <w:pPr>
        <w:autoSpaceDE w:val="0"/>
        <w:autoSpaceDN w:val="0"/>
        <w:adjustRightInd w:val="0"/>
        <w:ind w:left="0"/>
        <w:rPr>
          <w:rFonts w:cs="Arial"/>
          <w:color w:val="000000"/>
          <w:spacing w:val="0"/>
          <w:sz w:val="24"/>
          <w:szCs w:val="24"/>
          <w:lang w:eastAsia="en-GB"/>
        </w:rPr>
      </w:pPr>
      <w:r w:rsidRPr="008B1564">
        <w:rPr>
          <w:rFonts w:cs="Arial"/>
          <w:b/>
          <w:bCs/>
          <w:color w:val="000000"/>
          <w:spacing w:val="0"/>
          <w:sz w:val="24"/>
          <w:szCs w:val="24"/>
          <w:lang w:eastAsia="en-GB"/>
        </w:rPr>
        <w:t xml:space="preserve">Safeguarding </w:t>
      </w:r>
    </w:p>
    <w:p w:rsidR="008B1564" w:rsidRPr="008B1564" w:rsidRDefault="008B1564" w:rsidP="00F27A32">
      <w:pPr>
        <w:autoSpaceDE w:val="0"/>
        <w:autoSpaceDN w:val="0"/>
        <w:adjustRightInd w:val="0"/>
        <w:ind w:left="0"/>
        <w:rPr>
          <w:rFonts w:cs="Arial"/>
          <w:color w:val="000000"/>
          <w:spacing w:val="0"/>
          <w:sz w:val="24"/>
          <w:szCs w:val="24"/>
          <w:lang w:eastAsia="en-GB"/>
        </w:rPr>
      </w:pPr>
    </w:p>
    <w:p w:rsidR="00F27A32" w:rsidRPr="008B1564" w:rsidRDefault="00F27A32" w:rsidP="00F27A32">
      <w:pPr>
        <w:autoSpaceDE w:val="0"/>
        <w:autoSpaceDN w:val="0"/>
        <w:adjustRightInd w:val="0"/>
        <w:ind w:left="0"/>
        <w:rPr>
          <w:rFonts w:cs="Arial"/>
          <w:color w:val="000000"/>
          <w:spacing w:val="0"/>
          <w:sz w:val="24"/>
          <w:szCs w:val="24"/>
          <w:lang w:eastAsia="en-GB"/>
        </w:rPr>
      </w:pPr>
      <w:r w:rsidRPr="008B1564">
        <w:rPr>
          <w:rFonts w:cs="Arial"/>
          <w:color w:val="000000"/>
          <w:spacing w:val="0"/>
          <w:sz w:val="24"/>
          <w:szCs w:val="24"/>
          <w:lang w:eastAsia="en-GB"/>
        </w:rPr>
        <w:t xml:space="preserve">One trustee will be nominated as a safeguarding lead with the following additional responsibilities: </w:t>
      </w:r>
    </w:p>
    <w:p w:rsidR="00F27A32" w:rsidRPr="008B1564" w:rsidRDefault="00F27A32" w:rsidP="00F27A32">
      <w:pPr>
        <w:autoSpaceDE w:val="0"/>
        <w:autoSpaceDN w:val="0"/>
        <w:adjustRightInd w:val="0"/>
        <w:spacing w:after="142"/>
        <w:ind w:left="0"/>
        <w:rPr>
          <w:rFonts w:cs="Arial"/>
          <w:color w:val="000000"/>
          <w:spacing w:val="0"/>
          <w:sz w:val="24"/>
          <w:szCs w:val="24"/>
          <w:lang w:eastAsia="en-GB"/>
        </w:rPr>
      </w:pPr>
      <w:r w:rsidRPr="008B1564">
        <w:rPr>
          <w:rFonts w:cs="Arial"/>
          <w:color w:val="000000"/>
          <w:spacing w:val="0"/>
          <w:sz w:val="24"/>
          <w:szCs w:val="24"/>
          <w:lang w:eastAsia="en-GB"/>
        </w:rPr>
        <w:t xml:space="preserve">a. To make sure that the </w:t>
      </w:r>
      <w:r w:rsidR="008B1564" w:rsidRPr="008B1564">
        <w:rPr>
          <w:rFonts w:cs="Arial"/>
          <w:color w:val="000000"/>
          <w:spacing w:val="0"/>
          <w:sz w:val="24"/>
          <w:szCs w:val="24"/>
          <w:lang w:eastAsia="en-GB"/>
        </w:rPr>
        <w:t>charity</w:t>
      </w:r>
      <w:r w:rsidRPr="008B1564">
        <w:rPr>
          <w:rFonts w:cs="Arial"/>
          <w:color w:val="000000"/>
          <w:spacing w:val="0"/>
          <w:sz w:val="24"/>
          <w:szCs w:val="24"/>
          <w:lang w:eastAsia="en-GB"/>
        </w:rPr>
        <w:t xml:space="preserve"> has a safeguarding policy which is reviewed by the full board at least annually </w:t>
      </w:r>
    </w:p>
    <w:p w:rsidR="00F27A32" w:rsidRPr="008B1564" w:rsidRDefault="00F27A32" w:rsidP="00F27A32">
      <w:pPr>
        <w:autoSpaceDE w:val="0"/>
        <w:autoSpaceDN w:val="0"/>
        <w:adjustRightInd w:val="0"/>
        <w:spacing w:after="142"/>
        <w:ind w:left="0"/>
        <w:rPr>
          <w:rFonts w:cs="Arial"/>
          <w:color w:val="000000"/>
          <w:spacing w:val="0"/>
          <w:sz w:val="24"/>
          <w:szCs w:val="24"/>
          <w:lang w:eastAsia="en-GB"/>
        </w:rPr>
      </w:pPr>
      <w:r w:rsidRPr="008B1564">
        <w:rPr>
          <w:rFonts w:cs="Arial"/>
          <w:color w:val="000000"/>
          <w:spacing w:val="0"/>
          <w:sz w:val="24"/>
          <w:szCs w:val="24"/>
          <w:lang w:eastAsia="en-GB"/>
        </w:rPr>
        <w:t xml:space="preserve">b. To make sure that </w:t>
      </w:r>
      <w:r w:rsidR="008B1564" w:rsidRPr="008B1564">
        <w:rPr>
          <w:rFonts w:cs="Arial"/>
          <w:color w:val="000000"/>
          <w:spacing w:val="0"/>
          <w:sz w:val="24"/>
          <w:szCs w:val="24"/>
          <w:lang w:eastAsia="en-GB"/>
        </w:rPr>
        <w:t>charity</w:t>
      </w:r>
      <w:r w:rsidRPr="008B1564">
        <w:rPr>
          <w:rFonts w:cs="Arial"/>
          <w:color w:val="000000"/>
          <w:spacing w:val="0"/>
          <w:sz w:val="24"/>
          <w:szCs w:val="24"/>
          <w:lang w:eastAsia="en-GB"/>
        </w:rPr>
        <w:t xml:space="preserve"> complies with all legal and good practice requirements in relation to safeguarding, has clear up-to-date procedures and a clear training strategy for staff and volunteers. </w:t>
      </w:r>
    </w:p>
    <w:p w:rsidR="00F27A32" w:rsidRPr="008B1564" w:rsidRDefault="00F27A32" w:rsidP="00F27A32">
      <w:pPr>
        <w:autoSpaceDE w:val="0"/>
        <w:autoSpaceDN w:val="0"/>
        <w:adjustRightInd w:val="0"/>
        <w:ind w:left="0"/>
        <w:rPr>
          <w:rFonts w:cs="Arial"/>
          <w:color w:val="000000"/>
          <w:spacing w:val="0"/>
          <w:sz w:val="24"/>
          <w:szCs w:val="24"/>
          <w:lang w:eastAsia="en-GB"/>
        </w:rPr>
      </w:pPr>
      <w:r w:rsidRPr="008B1564">
        <w:rPr>
          <w:rFonts w:cs="Arial"/>
          <w:color w:val="000000"/>
          <w:spacing w:val="0"/>
          <w:sz w:val="24"/>
          <w:szCs w:val="24"/>
          <w:lang w:eastAsia="en-GB"/>
        </w:rPr>
        <w:t>c. To advise the board on all safeguarding matters and make sure they are up-to-date with legislation</w:t>
      </w:r>
      <w:r w:rsidR="008B1564" w:rsidRPr="008B1564">
        <w:rPr>
          <w:rFonts w:cs="Arial"/>
          <w:color w:val="000000"/>
          <w:spacing w:val="0"/>
          <w:sz w:val="24"/>
          <w:szCs w:val="24"/>
          <w:lang w:eastAsia="en-GB"/>
        </w:rPr>
        <w:t>.</w:t>
      </w:r>
      <w:r w:rsidRPr="008B1564">
        <w:rPr>
          <w:rFonts w:cs="Arial"/>
          <w:color w:val="000000"/>
          <w:spacing w:val="0"/>
          <w:sz w:val="24"/>
          <w:szCs w:val="24"/>
          <w:lang w:eastAsia="en-GB"/>
        </w:rPr>
        <w:t xml:space="preserve"> </w:t>
      </w:r>
    </w:p>
    <w:p w:rsidR="00F27A32" w:rsidRPr="008B1564" w:rsidRDefault="00F27A32" w:rsidP="00F27A32">
      <w:pPr>
        <w:autoSpaceDE w:val="0"/>
        <w:autoSpaceDN w:val="0"/>
        <w:adjustRightInd w:val="0"/>
        <w:ind w:left="0"/>
        <w:rPr>
          <w:rFonts w:cs="Arial"/>
          <w:color w:val="000000"/>
          <w:spacing w:val="0"/>
          <w:sz w:val="24"/>
          <w:szCs w:val="24"/>
          <w:lang w:eastAsia="en-GB"/>
        </w:rPr>
      </w:pPr>
    </w:p>
    <w:p w:rsidR="00F27A32" w:rsidRPr="008B1564" w:rsidRDefault="00F27A32" w:rsidP="00F27A32">
      <w:pPr>
        <w:autoSpaceDE w:val="0"/>
        <w:autoSpaceDN w:val="0"/>
        <w:adjustRightInd w:val="0"/>
        <w:spacing w:after="142"/>
        <w:ind w:left="0"/>
        <w:rPr>
          <w:rFonts w:cs="Arial"/>
          <w:color w:val="000000"/>
          <w:spacing w:val="0"/>
          <w:sz w:val="24"/>
          <w:szCs w:val="24"/>
          <w:lang w:eastAsia="en-GB"/>
        </w:rPr>
      </w:pPr>
      <w:r w:rsidRPr="008B1564">
        <w:rPr>
          <w:rFonts w:cs="Arial"/>
          <w:color w:val="000000"/>
          <w:spacing w:val="0"/>
          <w:sz w:val="24"/>
          <w:szCs w:val="24"/>
          <w:lang w:eastAsia="en-GB"/>
        </w:rPr>
        <w:t>d. To support the senior member of staff responsible for safeguarding specifically to discuss safeguarding issues which have aris</w:t>
      </w:r>
      <w:r w:rsidR="008B1564" w:rsidRPr="008B1564">
        <w:rPr>
          <w:rFonts w:cs="Arial"/>
          <w:color w:val="000000"/>
          <w:spacing w:val="0"/>
          <w:sz w:val="24"/>
          <w:szCs w:val="24"/>
          <w:lang w:eastAsia="en-GB"/>
        </w:rPr>
        <w:t>en since the last review.</w:t>
      </w:r>
    </w:p>
    <w:p w:rsidR="00F27A32" w:rsidRPr="008B1564" w:rsidRDefault="00F27A32" w:rsidP="00F27A32">
      <w:pPr>
        <w:autoSpaceDE w:val="0"/>
        <w:autoSpaceDN w:val="0"/>
        <w:adjustRightInd w:val="0"/>
        <w:ind w:left="0"/>
        <w:rPr>
          <w:rFonts w:cs="Arial"/>
          <w:color w:val="000000"/>
          <w:spacing w:val="0"/>
          <w:sz w:val="24"/>
          <w:szCs w:val="24"/>
          <w:lang w:eastAsia="en-GB"/>
        </w:rPr>
      </w:pPr>
      <w:r w:rsidRPr="008B1564">
        <w:rPr>
          <w:rFonts w:cs="Arial"/>
          <w:color w:val="000000"/>
          <w:spacing w:val="0"/>
          <w:sz w:val="24"/>
          <w:szCs w:val="24"/>
          <w:lang w:eastAsia="en-GB"/>
        </w:rPr>
        <w:t xml:space="preserve">e. To be clear about specific safeguarding issues where the trustee safeguarding lead – and indeed the board as a whole – may need to become more involved. Typically these could include: </w:t>
      </w:r>
    </w:p>
    <w:p w:rsidR="00F27A32" w:rsidRPr="008B1564" w:rsidRDefault="00F27A32" w:rsidP="008B1564">
      <w:pPr>
        <w:pStyle w:val="ListParagraph"/>
        <w:numPr>
          <w:ilvl w:val="0"/>
          <w:numId w:val="34"/>
        </w:numPr>
        <w:autoSpaceDE w:val="0"/>
        <w:autoSpaceDN w:val="0"/>
        <w:adjustRightInd w:val="0"/>
        <w:spacing w:after="34"/>
        <w:rPr>
          <w:rFonts w:cs="Arial"/>
          <w:color w:val="000000"/>
          <w:spacing w:val="0"/>
          <w:sz w:val="24"/>
          <w:szCs w:val="24"/>
          <w:lang w:eastAsia="en-GB"/>
        </w:rPr>
      </w:pPr>
      <w:r w:rsidRPr="008B1564">
        <w:rPr>
          <w:rFonts w:cs="Arial"/>
          <w:color w:val="000000"/>
          <w:spacing w:val="0"/>
          <w:sz w:val="24"/>
          <w:szCs w:val="24"/>
          <w:lang w:eastAsia="en-GB"/>
        </w:rPr>
        <w:t xml:space="preserve">Allegations against staff and volunteers </w:t>
      </w:r>
    </w:p>
    <w:p w:rsidR="00F27A32" w:rsidRPr="008B1564" w:rsidRDefault="00F27A32" w:rsidP="008B1564">
      <w:pPr>
        <w:pStyle w:val="ListParagraph"/>
        <w:numPr>
          <w:ilvl w:val="0"/>
          <w:numId w:val="34"/>
        </w:numPr>
        <w:autoSpaceDE w:val="0"/>
        <w:autoSpaceDN w:val="0"/>
        <w:adjustRightInd w:val="0"/>
        <w:spacing w:after="34"/>
        <w:rPr>
          <w:rFonts w:cs="Arial"/>
          <w:color w:val="000000"/>
          <w:spacing w:val="0"/>
          <w:sz w:val="24"/>
          <w:szCs w:val="24"/>
          <w:lang w:eastAsia="en-GB"/>
        </w:rPr>
      </w:pPr>
      <w:r w:rsidRPr="008B1564">
        <w:rPr>
          <w:rFonts w:cs="Arial"/>
          <w:color w:val="000000"/>
          <w:spacing w:val="0"/>
          <w:sz w:val="24"/>
          <w:szCs w:val="24"/>
          <w:lang w:eastAsia="en-GB"/>
        </w:rPr>
        <w:t xml:space="preserve">Safe recruitment of staff </w:t>
      </w:r>
      <w:r w:rsidR="008B1564" w:rsidRPr="008B1564">
        <w:rPr>
          <w:rFonts w:cs="Arial"/>
          <w:color w:val="000000"/>
          <w:spacing w:val="0"/>
          <w:sz w:val="24"/>
          <w:szCs w:val="24"/>
          <w:lang w:eastAsia="en-GB"/>
        </w:rPr>
        <w:t>in associated positions</w:t>
      </w:r>
    </w:p>
    <w:p w:rsidR="00F27A32" w:rsidRPr="008B1564" w:rsidRDefault="00F27A32" w:rsidP="008B1564">
      <w:pPr>
        <w:pStyle w:val="ListParagraph"/>
        <w:numPr>
          <w:ilvl w:val="0"/>
          <w:numId w:val="34"/>
        </w:numPr>
        <w:autoSpaceDE w:val="0"/>
        <w:autoSpaceDN w:val="0"/>
        <w:adjustRightInd w:val="0"/>
        <w:spacing w:after="34"/>
        <w:rPr>
          <w:rFonts w:cs="Arial"/>
          <w:color w:val="000000"/>
          <w:spacing w:val="0"/>
          <w:sz w:val="24"/>
          <w:szCs w:val="24"/>
          <w:lang w:eastAsia="en-GB"/>
        </w:rPr>
      </w:pPr>
      <w:r w:rsidRPr="008B1564">
        <w:rPr>
          <w:rFonts w:cs="Arial"/>
          <w:color w:val="000000"/>
          <w:spacing w:val="0"/>
          <w:sz w:val="24"/>
          <w:szCs w:val="24"/>
          <w:lang w:eastAsia="en-GB"/>
        </w:rPr>
        <w:t xml:space="preserve">Disciplinary proceedings that follow on from safeguarding concerns about members of staff and volunteers </w:t>
      </w:r>
    </w:p>
    <w:p w:rsidR="00F27A32" w:rsidRPr="008B1564" w:rsidRDefault="00F27A32" w:rsidP="008B1564">
      <w:pPr>
        <w:pStyle w:val="ListParagraph"/>
        <w:numPr>
          <w:ilvl w:val="0"/>
          <w:numId w:val="34"/>
        </w:numPr>
        <w:autoSpaceDE w:val="0"/>
        <w:autoSpaceDN w:val="0"/>
        <w:adjustRightInd w:val="0"/>
        <w:spacing w:after="34"/>
        <w:rPr>
          <w:rFonts w:cs="Arial"/>
          <w:color w:val="000000"/>
          <w:spacing w:val="0"/>
          <w:sz w:val="24"/>
          <w:szCs w:val="24"/>
          <w:lang w:eastAsia="en-GB"/>
        </w:rPr>
      </w:pPr>
      <w:r w:rsidRPr="008B1564">
        <w:rPr>
          <w:rFonts w:cs="Arial"/>
          <w:color w:val="000000"/>
          <w:spacing w:val="0"/>
          <w:sz w:val="24"/>
          <w:szCs w:val="24"/>
          <w:lang w:eastAsia="en-GB"/>
        </w:rPr>
        <w:t xml:space="preserve">Complaints </w:t>
      </w:r>
    </w:p>
    <w:p w:rsidR="00F27A32" w:rsidRPr="008B1564" w:rsidRDefault="00F27A32" w:rsidP="008B1564">
      <w:pPr>
        <w:pStyle w:val="ListParagraph"/>
        <w:numPr>
          <w:ilvl w:val="0"/>
          <w:numId w:val="34"/>
        </w:numPr>
        <w:autoSpaceDE w:val="0"/>
        <w:autoSpaceDN w:val="0"/>
        <w:adjustRightInd w:val="0"/>
        <w:spacing w:after="34"/>
        <w:rPr>
          <w:rFonts w:cs="Arial"/>
          <w:color w:val="000000"/>
          <w:spacing w:val="0"/>
          <w:sz w:val="24"/>
          <w:szCs w:val="24"/>
          <w:lang w:eastAsia="en-GB"/>
        </w:rPr>
      </w:pPr>
      <w:r w:rsidRPr="008B1564">
        <w:rPr>
          <w:rFonts w:cs="Arial"/>
          <w:color w:val="000000"/>
          <w:spacing w:val="0"/>
          <w:sz w:val="24"/>
          <w:szCs w:val="24"/>
          <w:lang w:eastAsia="en-GB"/>
        </w:rPr>
        <w:t xml:space="preserve">Examples of whistleblowing </w:t>
      </w:r>
    </w:p>
    <w:p w:rsidR="00F27A32" w:rsidRPr="008B1564" w:rsidRDefault="00F27A32" w:rsidP="008B1564">
      <w:pPr>
        <w:pStyle w:val="ListParagraph"/>
        <w:numPr>
          <w:ilvl w:val="0"/>
          <w:numId w:val="34"/>
        </w:numPr>
        <w:autoSpaceDE w:val="0"/>
        <w:autoSpaceDN w:val="0"/>
        <w:adjustRightInd w:val="0"/>
        <w:rPr>
          <w:rFonts w:cs="Arial"/>
          <w:color w:val="000000"/>
          <w:spacing w:val="0"/>
          <w:sz w:val="24"/>
          <w:szCs w:val="24"/>
          <w:lang w:eastAsia="en-GB"/>
        </w:rPr>
      </w:pPr>
      <w:r w:rsidRPr="008B1564">
        <w:rPr>
          <w:rFonts w:cs="Arial"/>
          <w:color w:val="000000"/>
          <w:spacing w:val="0"/>
          <w:sz w:val="24"/>
          <w:szCs w:val="24"/>
          <w:lang w:eastAsia="en-GB"/>
        </w:rPr>
        <w:t xml:space="preserve">Risk management </w:t>
      </w:r>
    </w:p>
    <w:p w:rsidR="008B1564" w:rsidRPr="008B1564" w:rsidRDefault="008B1564" w:rsidP="00F27A32">
      <w:pPr>
        <w:autoSpaceDE w:val="0"/>
        <w:autoSpaceDN w:val="0"/>
        <w:adjustRightInd w:val="0"/>
        <w:ind w:left="0"/>
        <w:rPr>
          <w:rFonts w:cs="Arial"/>
          <w:color w:val="000000"/>
          <w:spacing w:val="0"/>
          <w:sz w:val="24"/>
          <w:szCs w:val="24"/>
          <w:lang w:eastAsia="en-GB"/>
        </w:rPr>
      </w:pPr>
    </w:p>
    <w:p w:rsidR="00F27A32" w:rsidRDefault="00F27A32" w:rsidP="00F27A32">
      <w:pPr>
        <w:autoSpaceDE w:val="0"/>
        <w:autoSpaceDN w:val="0"/>
        <w:adjustRightInd w:val="0"/>
        <w:ind w:left="0"/>
        <w:rPr>
          <w:rFonts w:cs="Arial"/>
          <w:color w:val="000000"/>
          <w:spacing w:val="0"/>
          <w:sz w:val="24"/>
          <w:szCs w:val="24"/>
          <w:lang w:eastAsia="en-GB"/>
        </w:rPr>
      </w:pPr>
      <w:r w:rsidRPr="008B1564">
        <w:rPr>
          <w:rFonts w:cs="Arial"/>
          <w:color w:val="000000"/>
          <w:spacing w:val="0"/>
          <w:sz w:val="24"/>
          <w:szCs w:val="24"/>
          <w:lang w:eastAsia="en-GB"/>
        </w:rPr>
        <w:t xml:space="preserve">In carrying out the above duties trustees are required to comply with the </w:t>
      </w:r>
      <w:r w:rsidR="008B1564" w:rsidRPr="008B1564">
        <w:rPr>
          <w:rFonts w:cs="Arial"/>
          <w:color w:val="000000"/>
          <w:spacing w:val="0"/>
          <w:sz w:val="24"/>
          <w:szCs w:val="24"/>
          <w:lang w:eastAsia="en-GB"/>
        </w:rPr>
        <w:t>governance document</w:t>
      </w:r>
      <w:r w:rsidRPr="008B1564">
        <w:rPr>
          <w:rFonts w:cs="Arial"/>
          <w:color w:val="000000"/>
          <w:spacing w:val="0"/>
          <w:sz w:val="24"/>
          <w:szCs w:val="24"/>
          <w:lang w:eastAsia="en-GB"/>
        </w:rPr>
        <w:t xml:space="preserve">. </w:t>
      </w:r>
    </w:p>
    <w:p w:rsidR="008B1564" w:rsidRPr="008B1564" w:rsidRDefault="008B1564" w:rsidP="00F27A32">
      <w:pPr>
        <w:autoSpaceDE w:val="0"/>
        <w:autoSpaceDN w:val="0"/>
        <w:adjustRightInd w:val="0"/>
        <w:ind w:left="0"/>
        <w:rPr>
          <w:rFonts w:cs="Arial"/>
          <w:color w:val="000000"/>
          <w:spacing w:val="0"/>
          <w:sz w:val="24"/>
          <w:szCs w:val="24"/>
          <w:lang w:eastAsia="en-GB"/>
        </w:rPr>
      </w:pPr>
    </w:p>
    <w:p w:rsidR="001E6819" w:rsidRPr="00307274" w:rsidRDefault="008B1564" w:rsidP="008B1564">
      <w:pPr>
        <w:pStyle w:val="Heading1"/>
        <w:numPr>
          <w:ilvl w:val="0"/>
          <w:numId w:val="0"/>
        </w:numPr>
        <w:ind w:left="432" w:hanging="432"/>
        <w:jc w:val="both"/>
        <w:rPr>
          <w:rFonts w:ascii="Arial" w:hAnsi="Arial" w:cs="Arial"/>
        </w:rPr>
      </w:pPr>
      <w:r>
        <w:rPr>
          <w:rFonts w:ascii="Arial" w:hAnsi="Arial" w:cs="Arial"/>
        </w:rPr>
        <w:t>Trustee Person Specification</w:t>
      </w:r>
    </w:p>
    <w:p w:rsidR="008B1564" w:rsidRPr="000C6E68" w:rsidRDefault="008B1564" w:rsidP="008B1564">
      <w:pPr>
        <w:autoSpaceDE w:val="0"/>
        <w:autoSpaceDN w:val="0"/>
        <w:adjustRightInd w:val="0"/>
        <w:ind w:left="0"/>
        <w:rPr>
          <w:rFonts w:cs="Arial"/>
          <w:color w:val="000000"/>
          <w:spacing w:val="0"/>
          <w:sz w:val="24"/>
          <w:szCs w:val="24"/>
          <w:lang w:eastAsia="en-GB"/>
        </w:rPr>
      </w:pPr>
      <w:r w:rsidRPr="000C6E68">
        <w:rPr>
          <w:rFonts w:cs="Arial"/>
          <w:color w:val="000000"/>
          <w:spacing w:val="0"/>
          <w:sz w:val="24"/>
          <w:szCs w:val="24"/>
          <w:lang w:eastAsia="en-GB"/>
        </w:rPr>
        <w:t>Kent Wildlife Trust works actively to make sure that its Trustee Board has the right skills and experience to lead the charity effectively. All trustee vacancies are advertised. Application is normally by application, followed by interview</w:t>
      </w:r>
      <w:r w:rsidR="000A395A" w:rsidRPr="000C6E68">
        <w:rPr>
          <w:rFonts w:cs="Arial"/>
          <w:color w:val="000000"/>
          <w:spacing w:val="0"/>
          <w:sz w:val="24"/>
          <w:szCs w:val="24"/>
          <w:lang w:eastAsia="en-GB"/>
        </w:rPr>
        <w:t xml:space="preserve"> with the Chair and Chief Executive</w:t>
      </w:r>
      <w:r w:rsidRPr="000C6E68">
        <w:rPr>
          <w:rFonts w:cs="Arial"/>
          <w:color w:val="000000"/>
          <w:spacing w:val="0"/>
          <w:sz w:val="24"/>
          <w:szCs w:val="24"/>
          <w:lang w:eastAsia="en-GB"/>
        </w:rPr>
        <w:t xml:space="preserve">. The application form and interview are evidence based and we will look for </w:t>
      </w:r>
      <w:r w:rsidRPr="000C6E68">
        <w:rPr>
          <w:rFonts w:cs="Arial"/>
          <w:b/>
          <w:bCs/>
          <w:color w:val="000000"/>
          <w:spacing w:val="0"/>
          <w:sz w:val="24"/>
          <w:szCs w:val="24"/>
          <w:lang w:eastAsia="en-GB"/>
        </w:rPr>
        <w:t xml:space="preserve">clear examples </w:t>
      </w:r>
      <w:r w:rsidRPr="000C6E68">
        <w:rPr>
          <w:rFonts w:cs="Arial"/>
          <w:color w:val="000000"/>
          <w:spacing w:val="0"/>
          <w:sz w:val="24"/>
          <w:szCs w:val="24"/>
          <w:lang w:eastAsia="en-GB"/>
        </w:rPr>
        <w:t xml:space="preserve">of how candidates meet the criteria below. </w:t>
      </w:r>
    </w:p>
    <w:p w:rsidR="00004EED" w:rsidRPr="000C6E68" w:rsidRDefault="00004EED" w:rsidP="0019573C">
      <w:pPr>
        <w:ind w:left="720" w:hanging="720"/>
        <w:rPr>
          <w:rFonts w:cs="Arial"/>
          <w:b/>
          <w:sz w:val="24"/>
          <w:szCs w:val="24"/>
          <w:u w:val="single"/>
        </w:rPr>
      </w:pPr>
    </w:p>
    <w:p w:rsidR="000A395A" w:rsidRPr="000C6E68" w:rsidRDefault="000A395A" w:rsidP="000A395A">
      <w:pPr>
        <w:autoSpaceDE w:val="0"/>
        <w:autoSpaceDN w:val="0"/>
        <w:adjustRightInd w:val="0"/>
        <w:ind w:left="0"/>
        <w:rPr>
          <w:rFonts w:cs="Arial"/>
          <w:color w:val="000000"/>
          <w:spacing w:val="0"/>
          <w:sz w:val="24"/>
          <w:szCs w:val="24"/>
          <w:lang w:eastAsia="en-GB"/>
        </w:rPr>
      </w:pPr>
      <w:r w:rsidRPr="000C6E68">
        <w:rPr>
          <w:rFonts w:cs="Arial"/>
          <w:b/>
          <w:bCs/>
          <w:color w:val="000000"/>
          <w:spacing w:val="0"/>
          <w:sz w:val="24"/>
          <w:szCs w:val="24"/>
          <w:lang w:eastAsia="en-GB"/>
        </w:rPr>
        <w:t xml:space="preserve">Commitment </w:t>
      </w:r>
    </w:p>
    <w:p w:rsidR="000A395A" w:rsidRPr="000C6E68" w:rsidRDefault="000A395A" w:rsidP="000A395A">
      <w:pPr>
        <w:autoSpaceDE w:val="0"/>
        <w:autoSpaceDN w:val="0"/>
        <w:adjustRightInd w:val="0"/>
        <w:ind w:left="0"/>
        <w:rPr>
          <w:rFonts w:cs="Arial"/>
          <w:color w:val="000000"/>
          <w:spacing w:val="0"/>
          <w:sz w:val="24"/>
          <w:szCs w:val="24"/>
          <w:lang w:eastAsia="en-GB"/>
        </w:rPr>
      </w:pPr>
      <w:r w:rsidRPr="000C6E68">
        <w:rPr>
          <w:rFonts w:cs="Arial"/>
          <w:color w:val="000000"/>
          <w:spacing w:val="0"/>
          <w:sz w:val="24"/>
          <w:szCs w:val="24"/>
          <w:lang w:eastAsia="en-GB"/>
        </w:rPr>
        <w:t xml:space="preserve">Trustees are expected to demonstrate their: </w:t>
      </w:r>
    </w:p>
    <w:p w:rsidR="000A395A" w:rsidRPr="000C6E68" w:rsidRDefault="000A395A" w:rsidP="000A395A">
      <w:pPr>
        <w:autoSpaceDE w:val="0"/>
        <w:autoSpaceDN w:val="0"/>
        <w:adjustRightInd w:val="0"/>
        <w:spacing w:after="142"/>
        <w:ind w:left="0"/>
        <w:rPr>
          <w:rFonts w:cs="Arial"/>
          <w:color w:val="000000"/>
          <w:spacing w:val="0"/>
          <w:sz w:val="24"/>
          <w:szCs w:val="24"/>
          <w:lang w:eastAsia="en-GB"/>
        </w:rPr>
      </w:pPr>
      <w:r w:rsidRPr="000C6E68">
        <w:rPr>
          <w:rFonts w:cs="Arial"/>
          <w:color w:val="000000"/>
          <w:spacing w:val="0"/>
          <w:sz w:val="24"/>
          <w:szCs w:val="24"/>
          <w:lang w:eastAsia="en-GB"/>
        </w:rPr>
        <w:t xml:space="preserve">a. Understanding and acceptance of the duties and liabilities of being a charity Trustee </w:t>
      </w:r>
    </w:p>
    <w:p w:rsidR="000A395A" w:rsidRPr="000C6E68" w:rsidRDefault="000A395A" w:rsidP="000A395A">
      <w:pPr>
        <w:autoSpaceDE w:val="0"/>
        <w:autoSpaceDN w:val="0"/>
        <w:adjustRightInd w:val="0"/>
        <w:spacing w:after="142"/>
        <w:ind w:left="0"/>
        <w:rPr>
          <w:rFonts w:cs="Arial"/>
          <w:color w:val="000000"/>
          <w:spacing w:val="0"/>
          <w:sz w:val="24"/>
          <w:szCs w:val="24"/>
          <w:lang w:eastAsia="en-GB"/>
        </w:rPr>
      </w:pPr>
      <w:r w:rsidRPr="000C6E68">
        <w:rPr>
          <w:rFonts w:cs="Arial"/>
          <w:color w:val="000000"/>
          <w:spacing w:val="0"/>
          <w:sz w:val="24"/>
          <w:szCs w:val="24"/>
          <w:lang w:eastAsia="en-GB"/>
        </w:rPr>
        <w:t>b. Empathy with the vision, mission and aims of Kent Wildlife Trust</w:t>
      </w:r>
    </w:p>
    <w:p w:rsidR="000A395A" w:rsidRPr="000C6E68" w:rsidRDefault="000A395A" w:rsidP="000A395A">
      <w:pPr>
        <w:autoSpaceDE w:val="0"/>
        <w:autoSpaceDN w:val="0"/>
        <w:adjustRightInd w:val="0"/>
        <w:ind w:left="0"/>
        <w:rPr>
          <w:rFonts w:cs="Arial"/>
          <w:color w:val="000000"/>
          <w:spacing w:val="0"/>
          <w:sz w:val="24"/>
          <w:szCs w:val="24"/>
          <w:lang w:eastAsia="en-GB"/>
        </w:rPr>
      </w:pPr>
      <w:r w:rsidRPr="000C6E68">
        <w:rPr>
          <w:rFonts w:cs="Arial"/>
          <w:color w:val="000000"/>
          <w:spacing w:val="0"/>
          <w:sz w:val="24"/>
          <w:szCs w:val="24"/>
          <w:lang w:eastAsia="en-GB"/>
        </w:rPr>
        <w:lastRenderedPageBreak/>
        <w:t xml:space="preserve">c. Ability and willingness to devote the necessary time and effort (see section below on </w:t>
      </w:r>
      <w:r w:rsidR="00A34AD8">
        <w:rPr>
          <w:rFonts w:cs="Arial"/>
          <w:color w:val="000000"/>
          <w:spacing w:val="0"/>
          <w:sz w:val="24"/>
          <w:szCs w:val="24"/>
          <w:lang w:eastAsia="en-GB"/>
        </w:rPr>
        <w:t>time commitment and personal development</w:t>
      </w:r>
      <w:r w:rsidRPr="000C6E68">
        <w:rPr>
          <w:rFonts w:cs="Arial"/>
          <w:color w:val="000000"/>
          <w:spacing w:val="0"/>
          <w:sz w:val="24"/>
          <w:szCs w:val="24"/>
          <w:lang w:eastAsia="en-GB"/>
        </w:rPr>
        <w:t>)</w:t>
      </w:r>
    </w:p>
    <w:p w:rsidR="000A395A" w:rsidRPr="000C6E68" w:rsidRDefault="000A395A" w:rsidP="000A395A">
      <w:pPr>
        <w:autoSpaceDE w:val="0"/>
        <w:autoSpaceDN w:val="0"/>
        <w:adjustRightInd w:val="0"/>
        <w:ind w:left="0"/>
        <w:rPr>
          <w:rFonts w:cs="Arial"/>
          <w:color w:val="000000"/>
          <w:spacing w:val="0"/>
          <w:sz w:val="24"/>
          <w:szCs w:val="24"/>
          <w:lang w:eastAsia="en-GB"/>
        </w:rPr>
      </w:pPr>
    </w:p>
    <w:p w:rsidR="000A395A" w:rsidRPr="000C6E68" w:rsidRDefault="000A395A" w:rsidP="000A395A">
      <w:pPr>
        <w:autoSpaceDE w:val="0"/>
        <w:autoSpaceDN w:val="0"/>
        <w:adjustRightInd w:val="0"/>
        <w:ind w:left="0"/>
        <w:rPr>
          <w:rFonts w:cs="Arial"/>
          <w:color w:val="000000"/>
          <w:spacing w:val="0"/>
          <w:sz w:val="24"/>
          <w:szCs w:val="24"/>
          <w:lang w:eastAsia="en-GB"/>
        </w:rPr>
      </w:pPr>
      <w:r w:rsidRPr="000C6E68">
        <w:rPr>
          <w:rFonts w:cs="Arial"/>
          <w:b/>
          <w:bCs/>
          <w:color w:val="000000"/>
          <w:spacing w:val="0"/>
          <w:sz w:val="24"/>
          <w:szCs w:val="24"/>
          <w:lang w:eastAsia="en-GB"/>
        </w:rPr>
        <w:t xml:space="preserve">Competencies </w:t>
      </w:r>
    </w:p>
    <w:p w:rsidR="000A395A" w:rsidRPr="000C6E68" w:rsidRDefault="000A395A" w:rsidP="000A395A">
      <w:pPr>
        <w:autoSpaceDE w:val="0"/>
        <w:autoSpaceDN w:val="0"/>
        <w:adjustRightInd w:val="0"/>
        <w:spacing w:after="142"/>
        <w:ind w:left="0"/>
        <w:rPr>
          <w:rFonts w:cs="Arial"/>
          <w:color w:val="000000"/>
          <w:spacing w:val="0"/>
          <w:sz w:val="24"/>
          <w:szCs w:val="24"/>
          <w:lang w:eastAsia="en-GB"/>
        </w:rPr>
      </w:pPr>
      <w:r w:rsidRPr="000C6E68">
        <w:rPr>
          <w:rFonts w:cs="Arial"/>
          <w:color w:val="000000"/>
          <w:spacing w:val="0"/>
          <w:sz w:val="24"/>
          <w:szCs w:val="24"/>
          <w:lang w:eastAsia="en-GB"/>
        </w:rPr>
        <w:t xml:space="preserve">a. Ability to think and apply knowledge strategically, </w:t>
      </w:r>
    </w:p>
    <w:p w:rsidR="000A395A" w:rsidRPr="000C6E68" w:rsidRDefault="000A395A" w:rsidP="000A395A">
      <w:pPr>
        <w:autoSpaceDE w:val="0"/>
        <w:autoSpaceDN w:val="0"/>
        <w:adjustRightInd w:val="0"/>
        <w:spacing w:after="142"/>
        <w:ind w:left="0"/>
        <w:rPr>
          <w:rFonts w:cs="Arial"/>
          <w:color w:val="000000"/>
          <w:spacing w:val="0"/>
          <w:sz w:val="24"/>
          <w:szCs w:val="24"/>
          <w:lang w:eastAsia="en-GB"/>
        </w:rPr>
      </w:pPr>
      <w:r w:rsidRPr="000C6E68">
        <w:rPr>
          <w:rFonts w:cs="Arial"/>
          <w:color w:val="000000"/>
          <w:spacing w:val="0"/>
          <w:sz w:val="24"/>
          <w:szCs w:val="24"/>
          <w:lang w:eastAsia="en-GB"/>
        </w:rPr>
        <w:t xml:space="preserve">b. Ability to think creatively </w:t>
      </w:r>
    </w:p>
    <w:p w:rsidR="000A395A" w:rsidRPr="000C6E68" w:rsidRDefault="000A395A" w:rsidP="000A395A">
      <w:pPr>
        <w:autoSpaceDE w:val="0"/>
        <w:autoSpaceDN w:val="0"/>
        <w:adjustRightInd w:val="0"/>
        <w:spacing w:after="142"/>
        <w:ind w:left="0"/>
        <w:rPr>
          <w:rFonts w:cs="Arial"/>
          <w:color w:val="000000"/>
          <w:spacing w:val="0"/>
          <w:sz w:val="24"/>
          <w:szCs w:val="24"/>
          <w:lang w:eastAsia="en-GB"/>
        </w:rPr>
      </w:pPr>
      <w:r w:rsidRPr="000C6E68">
        <w:rPr>
          <w:rFonts w:cs="Arial"/>
          <w:color w:val="000000"/>
          <w:spacing w:val="0"/>
          <w:sz w:val="24"/>
          <w:szCs w:val="24"/>
          <w:lang w:eastAsia="en-GB"/>
        </w:rPr>
        <w:t xml:space="preserve">c. Ability to keep mission-focused </w:t>
      </w:r>
    </w:p>
    <w:p w:rsidR="000A395A" w:rsidRPr="000C6E68" w:rsidRDefault="000A395A" w:rsidP="000A395A">
      <w:pPr>
        <w:autoSpaceDE w:val="0"/>
        <w:autoSpaceDN w:val="0"/>
        <w:adjustRightInd w:val="0"/>
        <w:spacing w:after="142"/>
        <w:ind w:left="0"/>
        <w:rPr>
          <w:rFonts w:cs="Arial"/>
          <w:color w:val="000000"/>
          <w:spacing w:val="0"/>
          <w:sz w:val="24"/>
          <w:szCs w:val="24"/>
          <w:lang w:eastAsia="en-GB"/>
        </w:rPr>
      </w:pPr>
      <w:r w:rsidRPr="000C6E68">
        <w:rPr>
          <w:rFonts w:cs="Arial"/>
          <w:color w:val="000000"/>
          <w:spacing w:val="0"/>
          <w:sz w:val="24"/>
          <w:szCs w:val="24"/>
          <w:lang w:eastAsia="en-GB"/>
        </w:rPr>
        <w:t xml:space="preserve">d. Ability to analyse, evaluate and learn from management information and other evidence </w:t>
      </w:r>
    </w:p>
    <w:p w:rsidR="000A395A" w:rsidRPr="000C6E68" w:rsidRDefault="000A395A" w:rsidP="000A395A">
      <w:pPr>
        <w:autoSpaceDE w:val="0"/>
        <w:autoSpaceDN w:val="0"/>
        <w:adjustRightInd w:val="0"/>
        <w:ind w:left="0"/>
        <w:rPr>
          <w:rFonts w:cs="Arial"/>
          <w:color w:val="000000"/>
          <w:spacing w:val="0"/>
          <w:sz w:val="24"/>
          <w:szCs w:val="24"/>
          <w:lang w:eastAsia="en-GB"/>
        </w:rPr>
      </w:pPr>
      <w:r w:rsidRPr="000C6E68">
        <w:rPr>
          <w:rFonts w:cs="Arial"/>
          <w:color w:val="000000"/>
          <w:spacing w:val="0"/>
          <w:sz w:val="24"/>
          <w:szCs w:val="24"/>
          <w:lang w:eastAsia="en-GB"/>
        </w:rPr>
        <w:t xml:space="preserve">e. Ability to understand the difference between governance and management. </w:t>
      </w:r>
    </w:p>
    <w:p w:rsidR="000A395A" w:rsidRPr="000C6E68" w:rsidRDefault="000A395A" w:rsidP="000A395A">
      <w:pPr>
        <w:autoSpaceDE w:val="0"/>
        <w:autoSpaceDN w:val="0"/>
        <w:adjustRightInd w:val="0"/>
        <w:ind w:left="0"/>
        <w:rPr>
          <w:rFonts w:cs="Arial"/>
          <w:color w:val="000000"/>
          <w:spacing w:val="0"/>
          <w:sz w:val="24"/>
          <w:szCs w:val="24"/>
          <w:lang w:eastAsia="en-GB"/>
        </w:rPr>
      </w:pPr>
    </w:p>
    <w:p w:rsidR="000A395A" w:rsidRPr="000C6E68" w:rsidRDefault="000A395A" w:rsidP="000A395A">
      <w:pPr>
        <w:autoSpaceDE w:val="0"/>
        <w:autoSpaceDN w:val="0"/>
        <w:adjustRightInd w:val="0"/>
        <w:ind w:left="0"/>
        <w:rPr>
          <w:rFonts w:cs="Arial"/>
          <w:b/>
          <w:color w:val="000000"/>
          <w:spacing w:val="0"/>
          <w:sz w:val="24"/>
          <w:szCs w:val="24"/>
          <w:lang w:eastAsia="en-GB"/>
        </w:rPr>
      </w:pPr>
      <w:r w:rsidRPr="000C6E68">
        <w:rPr>
          <w:rFonts w:cs="Arial"/>
          <w:b/>
          <w:color w:val="000000"/>
          <w:spacing w:val="0"/>
          <w:sz w:val="24"/>
          <w:szCs w:val="24"/>
          <w:lang w:eastAsia="en-GB"/>
        </w:rPr>
        <w:t xml:space="preserve">Communication and team working </w:t>
      </w:r>
    </w:p>
    <w:p w:rsidR="000A395A" w:rsidRPr="000C6E68" w:rsidRDefault="000A395A" w:rsidP="000A395A">
      <w:pPr>
        <w:autoSpaceDE w:val="0"/>
        <w:autoSpaceDN w:val="0"/>
        <w:adjustRightInd w:val="0"/>
        <w:spacing w:after="142"/>
        <w:ind w:left="0"/>
        <w:rPr>
          <w:rFonts w:cs="Arial"/>
          <w:color w:val="000000"/>
          <w:spacing w:val="0"/>
          <w:sz w:val="24"/>
          <w:szCs w:val="24"/>
          <w:lang w:eastAsia="en-GB"/>
        </w:rPr>
      </w:pPr>
      <w:r w:rsidRPr="000C6E68">
        <w:rPr>
          <w:rFonts w:cs="Arial"/>
          <w:color w:val="000000"/>
          <w:spacing w:val="0"/>
          <w:sz w:val="24"/>
          <w:szCs w:val="24"/>
          <w:lang w:eastAsia="en-GB"/>
        </w:rPr>
        <w:t xml:space="preserve">a. Ability to communicate clearly and sensitively and to take an active part in discussions, expressing their own opinion in a reasoned way </w:t>
      </w:r>
    </w:p>
    <w:p w:rsidR="000A395A" w:rsidRPr="000C6E68" w:rsidRDefault="000A395A" w:rsidP="000A395A">
      <w:pPr>
        <w:autoSpaceDE w:val="0"/>
        <w:autoSpaceDN w:val="0"/>
        <w:adjustRightInd w:val="0"/>
        <w:spacing w:after="142"/>
        <w:ind w:left="0"/>
        <w:rPr>
          <w:rFonts w:cs="Arial"/>
          <w:color w:val="000000"/>
          <w:spacing w:val="0"/>
          <w:sz w:val="24"/>
          <w:szCs w:val="24"/>
          <w:lang w:eastAsia="en-GB"/>
        </w:rPr>
      </w:pPr>
      <w:r w:rsidRPr="000C6E68">
        <w:rPr>
          <w:rFonts w:cs="Arial"/>
          <w:color w:val="000000"/>
          <w:spacing w:val="0"/>
          <w:sz w:val="24"/>
          <w:szCs w:val="24"/>
          <w:lang w:eastAsia="en-GB"/>
        </w:rPr>
        <w:t xml:space="preserve">b. Ability to work effectively in a group, listening to the views of others, challenging constructively and asking questions appropriately </w:t>
      </w:r>
    </w:p>
    <w:p w:rsidR="000A395A" w:rsidRPr="000C6E68" w:rsidRDefault="000A395A" w:rsidP="000A395A">
      <w:pPr>
        <w:autoSpaceDE w:val="0"/>
        <w:autoSpaceDN w:val="0"/>
        <w:adjustRightInd w:val="0"/>
        <w:ind w:left="0"/>
        <w:rPr>
          <w:rFonts w:cs="Arial"/>
          <w:color w:val="000000"/>
          <w:spacing w:val="0"/>
          <w:sz w:val="24"/>
          <w:szCs w:val="24"/>
          <w:lang w:eastAsia="en-GB"/>
        </w:rPr>
      </w:pPr>
      <w:r w:rsidRPr="000C6E68">
        <w:rPr>
          <w:rFonts w:cs="Arial"/>
          <w:color w:val="000000"/>
          <w:spacing w:val="0"/>
          <w:sz w:val="24"/>
          <w:szCs w:val="24"/>
          <w:lang w:eastAsia="en-GB"/>
        </w:rPr>
        <w:t>c. Ability to influence and engage</w:t>
      </w:r>
    </w:p>
    <w:p w:rsidR="000A395A" w:rsidRPr="000C6E68" w:rsidRDefault="000A395A" w:rsidP="000A395A">
      <w:pPr>
        <w:autoSpaceDE w:val="0"/>
        <w:autoSpaceDN w:val="0"/>
        <w:adjustRightInd w:val="0"/>
        <w:ind w:left="0"/>
        <w:rPr>
          <w:rFonts w:cs="Arial"/>
          <w:color w:val="000000"/>
          <w:spacing w:val="0"/>
          <w:sz w:val="24"/>
          <w:szCs w:val="24"/>
          <w:lang w:eastAsia="en-GB"/>
        </w:rPr>
      </w:pPr>
      <w:r w:rsidRPr="000C6E68">
        <w:rPr>
          <w:rFonts w:cs="Arial"/>
          <w:color w:val="000000"/>
          <w:spacing w:val="0"/>
          <w:sz w:val="24"/>
          <w:szCs w:val="24"/>
          <w:lang w:eastAsia="en-GB"/>
        </w:rPr>
        <w:t xml:space="preserve"> </w:t>
      </w:r>
    </w:p>
    <w:p w:rsidR="000A395A" w:rsidRPr="000C6E68" w:rsidRDefault="000A395A" w:rsidP="000A395A">
      <w:pPr>
        <w:autoSpaceDE w:val="0"/>
        <w:autoSpaceDN w:val="0"/>
        <w:adjustRightInd w:val="0"/>
        <w:ind w:left="0"/>
        <w:rPr>
          <w:rFonts w:cs="Arial"/>
          <w:b/>
          <w:color w:val="000000"/>
          <w:spacing w:val="0"/>
          <w:sz w:val="24"/>
          <w:szCs w:val="24"/>
          <w:lang w:eastAsia="en-GB"/>
        </w:rPr>
      </w:pPr>
      <w:r w:rsidRPr="000C6E68">
        <w:rPr>
          <w:rFonts w:cs="Arial"/>
          <w:b/>
          <w:color w:val="000000"/>
          <w:spacing w:val="0"/>
          <w:sz w:val="24"/>
          <w:szCs w:val="24"/>
          <w:lang w:eastAsia="en-GB"/>
        </w:rPr>
        <w:t xml:space="preserve">Accountability </w:t>
      </w:r>
    </w:p>
    <w:p w:rsidR="000A395A" w:rsidRPr="000C6E68" w:rsidRDefault="000A395A" w:rsidP="000A395A">
      <w:pPr>
        <w:autoSpaceDE w:val="0"/>
        <w:autoSpaceDN w:val="0"/>
        <w:adjustRightInd w:val="0"/>
        <w:spacing w:after="145"/>
        <w:ind w:left="0"/>
        <w:rPr>
          <w:rFonts w:cs="Arial"/>
          <w:color w:val="000000"/>
          <w:spacing w:val="0"/>
          <w:sz w:val="24"/>
          <w:szCs w:val="24"/>
          <w:lang w:eastAsia="en-GB"/>
        </w:rPr>
      </w:pPr>
      <w:r w:rsidRPr="000C6E68">
        <w:rPr>
          <w:rFonts w:cs="Arial"/>
          <w:color w:val="000000"/>
          <w:spacing w:val="0"/>
          <w:sz w:val="24"/>
          <w:szCs w:val="24"/>
          <w:lang w:eastAsia="en-GB"/>
        </w:rPr>
        <w:t xml:space="preserve">a. Ability to exercise sound and independent judgement </w:t>
      </w:r>
    </w:p>
    <w:p w:rsidR="000A395A" w:rsidRPr="000C6E68" w:rsidRDefault="000A395A" w:rsidP="000A395A">
      <w:pPr>
        <w:autoSpaceDE w:val="0"/>
        <w:autoSpaceDN w:val="0"/>
        <w:adjustRightInd w:val="0"/>
        <w:spacing w:after="145"/>
        <w:ind w:left="0"/>
        <w:rPr>
          <w:rFonts w:cs="Arial"/>
          <w:color w:val="000000"/>
          <w:spacing w:val="0"/>
          <w:sz w:val="24"/>
          <w:szCs w:val="24"/>
          <w:lang w:eastAsia="en-GB"/>
        </w:rPr>
      </w:pPr>
      <w:r w:rsidRPr="000C6E68">
        <w:rPr>
          <w:rFonts w:cs="Arial"/>
          <w:color w:val="000000"/>
          <w:spacing w:val="0"/>
          <w:sz w:val="24"/>
          <w:szCs w:val="24"/>
          <w:lang w:eastAsia="en-GB"/>
        </w:rPr>
        <w:t xml:space="preserve">b. Willingness to make and stand by collective decisions, including those which may be unpopular </w:t>
      </w:r>
    </w:p>
    <w:p w:rsidR="000A395A" w:rsidRPr="000C6E68" w:rsidRDefault="000A395A" w:rsidP="000A395A">
      <w:pPr>
        <w:autoSpaceDE w:val="0"/>
        <w:autoSpaceDN w:val="0"/>
        <w:adjustRightInd w:val="0"/>
        <w:spacing w:after="145"/>
        <w:ind w:left="0"/>
        <w:rPr>
          <w:rFonts w:cs="Arial"/>
          <w:color w:val="000000"/>
          <w:spacing w:val="0"/>
          <w:sz w:val="24"/>
          <w:szCs w:val="24"/>
          <w:lang w:eastAsia="en-GB"/>
        </w:rPr>
      </w:pPr>
      <w:r w:rsidRPr="000C6E68">
        <w:rPr>
          <w:rFonts w:cs="Arial"/>
          <w:color w:val="000000"/>
          <w:spacing w:val="0"/>
          <w:sz w:val="24"/>
          <w:szCs w:val="24"/>
          <w:lang w:eastAsia="en-GB"/>
        </w:rPr>
        <w:t xml:space="preserve">c. Ability to manage difficult and/or challenging situations </w:t>
      </w:r>
    </w:p>
    <w:p w:rsidR="000A395A" w:rsidRPr="000C6E68" w:rsidRDefault="000A395A" w:rsidP="000A395A">
      <w:pPr>
        <w:autoSpaceDE w:val="0"/>
        <w:autoSpaceDN w:val="0"/>
        <w:adjustRightInd w:val="0"/>
        <w:ind w:left="0"/>
        <w:rPr>
          <w:rFonts w:cs="Arial"/>
          <w:color w:val="000000"/>
          <w:spacing w:val="0"/>
          <w:sz w:val="24"/>
          <w:szCs w:val="24"/>
          <w:lang w:eastAsia="en-GB"/>
        </w:rPr>
      </w:pPr>
      <w:r w:rsidRPr="000C6E68">
        <w:rPr>
          <w:rFonts w:cs="Arial"/>
          <w:color w:val="000000"/>
          <w:spacing w:val="0"/>
          <w:sz w:val="24"/>
          <w:szCs w:val="24"/>
          <w:lang w:eastAsia="en-GB"/>
        </w:rPr>
        <w:t xml:space="preserve">d. Ability to maintain confidentiality on confidential and/or sensitive information </w:t>
      </w:r>
    </w:p>
    <w:p w:rsidR="00F00E27" w:rsidRPr="000C6E68" w:rsidRDefault="00F00E27" w:rsidP="0019573C">
      <w:pPr>
        <w:ind w:left="720" w:hanging="720"/>
        <w:rPr>
          <w:rFonts w:cs="Arial"/>
          <w:b/>
          <w:sz w:val="24"/>
          <w:szCs w:val="24"/>
          <w:u w:val="single"/>
        </w:rPr>
      </w:pPr>
    </w:p>
    <w:p w:rsidR="000A395A" w:rsidRPr="000C6E68" w:rsidRDefault="000A395A" w:rsidP="000A395A">
      <w:pPr>
        <w:autoSpaceDE w:val="0"/>
        <w:autoSpaceDN w:val="0"/>
        <w:adjustRightInd w:val="0"/>
        <w:ind w:left="0"/>
        <w:rPr>
          <w:rFonts w:cs="Arial"/>
          <w:color w:val="000000"/>
          <w:spacing w:val="0"/>
          <w:sz w:val="24"/>
          <w:szCs w:val="24"/>
          <w:lang w:eastAsia="en-GB"/>
        </w:rPr>
      </w:pPr>
      <w:r w:rsidRPr="000C6E68">
        <w:rPr>
          <w:rFonts w:cs="Arial"/>
          <w:b/>
          <w:bCs/>
          <w:color w:val="000000"/>
          <w:spacing w:val="0"/>
          <w:sz w:val="24"/>
          <w:szCs w:val="24"/>
          <w:lang w:eastAsia="en-GB"/>
        </w:rPr>
        <w:t xml:space="preserve">Skills and experience </w:t>
      </w:r>
    </w:p>
    <w:p w:rsidR="000A395A" w:rsidRPr="000C6E68" w:rsidRDefault="000A395A" w:rsidP="000A395A">
      <w:pPr>
        <w:autoSpaceDE w:val="0"/>
        <w:autoSpaceDN w:val="0"/>
        <w:adjustRightInd w:val="0"/>
        <w:spacing w:after="261"/>
        <w:ind w:left="0"/>
        <w:rPr>
          <w:rFonts w:cs="Arial"/>
          <w:color w:val="000000"/>
          <w:spacing w:val="0"/>
          <w:sz w:val="24"/>
          <w:szCs w:val="24"/>
          <w:lang w:eastAsia="en-GB"/>
        </w:rPr>
      </w:pPr>
      <w:r w:rsidRPr="000C6E68">
        <w:rPr>
          <w:rFonts w:cs="Arial"/>
          <w:color w:val="000000"/>
          <w:spacing w:val="0"/>
          <w:sz w:val="24"/>
          <w:szCs w:val="24"/>
          <w:lang w:eastAsia="en-GB"/>
        </w:rPr>
        <w:t xml:space="preserve">The knowledge, skills and experience in the list below are relevant to </w:t>
      </w:r>
      <w:r w:rsidR="000C6E68">
        <w:rPr>
          <w:rFonts w:cs="Arial"/>
          <w:color w:val="000000"/>
          <w:spacing w:val="0"/>
          <w:sz w:val="24"/>
          <w:szCs w:val="24"/>
          <w:lang w:eastAsia="en-GB"/>
        </w:rPr>
        <w:t>Kent wildlife Trust</w:t>
      </w:r>
      <w:r w:rsidRPr="000C6E68">
        <w:rPr>
          <w:rFonts w:cs="Arial"/>
          <w:color w:val="000000"/>
          <w:spacing w:val="0"/>
          <w:sz w:val="24"/>
          <w:szCs w:val="24"/>
          <w:lang w:eastAsia="en-GB"/>
        </w:rPr>
        <w:t xml:space="preserve">’s main areas of activity, and they are represented across the charity’s executive and staff, who apply them at operational level. </w:t>
      </w:r>
    </w:p>
    <w:p w:rsidR="004F1692" w:rsidRDefault="000C6E68" w:rsidP="000C6E68">
      <w:pPr>
        <w:pStyle w:val="Default"/>
        <w:rPr>
          <w:rFonts w:ascii="Arial" w:hAnsi="Arial" w:cs="Arial"/>
        </w:rPr>
      </w:pPr>
      <w:r>
        <w:rPr>
          <w:rFonts w:ascii="Arial" w:hAnsi="Arial" w:cs="Arial"/>
        </w:rPr>
        <w:t>Kent wildlife Trust</w:t>
      </w:r>
      <w:r w:rsidR="000A395A" w:rsidRPr="000C6E68">
        <w:rPr>
          <w:rFonts w:ascii="Arial" w:hAnsi="Arial" w:cs="Arial"/>
        </w:rPr>
        <w:t xml:space="preserve"> is looking for Trustees who have the knowledge and understanding to maintain an oversight of these activities at a strategic level in a complex charity, and who can contribute well informed views, constructive challenge and a commitment to best practice. We would normally expect each Trustee to be able to do this in at least one of the areas below. A Trustee’s ability to contribute in this way will </w:t>
      </w:r>
      <w:r w:rsidR="004F1692" w:rsidRPr="000C6E68">
        <w:rPr>
          <w:rFonts w:ascii="Arial" w:hAnsi="Arial" w:cs="Arial"/>
        </w:rPr>
        <w:t xml:space="preserve">often, but not always, draw on professional and/or practitioner experience at a senior level. </w:t>
      </w:r>
    </w:p>
    <w:p w:rsidR="000C6E68" w:rsidRPr="000C6E68" w:rsidRDefault="000C6E68" w:rsidP="000C6E68">
      <w:pPr>
        <w:pStyle w:val="Default"/>
        <w:rPr>
          <w:rFonts w:ascii="Arial" w:hAnsi="Arial" w:cs="Arial"/>
        </w:rPr>
      </w:pPr>
    </w:p>
    <w:p w:rsidR="004F1692" w:rsidRPr="000C6E68" w:rsidRDefault="004F1692" w:rsidP="004F1692">
      <w:pPr>
        <w:autoSpaceDE w:val="0"/>
        <w:autoSpaceDN w:val="0"/>
        <w:adjustRightInd w:val="0"/>
        <w:ind w:left="0"/>
        <w:rPr>
          <w:rFonts w:cs="Arial"/>
          <w:b/>
          <w:color w:val="000000"/>
          <w:spacing w:val="0"/>
          <w:sz w:val="24"/>
          <w:szCs w:val="24"/>
          <w:lang w:eastAsia="en-GB"/>
        </w:rPr>
      </w:pPr>
      <w:r w:rsidRPr="000C6E68">
        <w:rPr>
          <w:rFonts w:cs="Arial"/>
          <w:b/>
          <w:color w:val="000000"/>
          <w:spacing w:val="0"/>
          <w:sz w:val="24"/>
          <w:szCs w:val="24"/>
          <w:lang w:eastAsia="en-GB"/>
        </w:rPr>
        <w:t xml:space="preserve">Management </w:t>
      </w:r>
    </w:p>
    <w:p w:rsidR="004F1692" w:rsidRPr="000C6E68" w:rsidRDefault="004F1692" w:rsidP="004F1692">
      <w:pPr>
        <w:autoSpaceDE w:val="0"/>
        <w:autoSpaceDN w:val="0"/>
        <w:adjustRightInd w:val="0"/>
        <w:ind w:left="0"/>
        <w:rPr>
          <w:rFonts w:cs="Arial"/>
          <w:color w:val="000000"/>
          <w:spacing w:val="0"/>
          <w:sz w:val="24"/>
          <w:szCs w:val="24"/>
          <w:lang w:eastAsia="en-GB"/>
        </w:rPr>
      </w:pPr>
      <w:proofErr w:type="gramStart"/>
      <w:r w:rsidRPr="000C6E68">
        <w:rPr>
          <w:rFonts w:cs="Arial"/>
          <w:color w:val="000000"/>
          <w:spacing w:val="0"/>
          <w:sz w:val="24"/>
          <w:szCs w:val="24"/>
          <w:lang w:eastAsia="en-GB"/>
        </w:rPr>
        <w:t>Strategic leadership and management within a medium sized or large organisation (budget or annual turnover above £</w:t>
      </w:r>
      <w:r w:rsidR="000C6E68">
        <w:rPr>
          <w:rFonts w:cs="Arial"/>
          <w:color w:val="000000"/>
          <w:spacing w:val="0"/>
          <w:sz w:val="24"/>
          <w:szCs w:val="24"/>
          <w:lang w:eastAsia="en-GB"/>
        </w:rPr>
        <w:t>4</w:t>
      </w:r>
      <w:r w:rsidRPr="000C6E68">
        <w:rPr>
          <w:rFonts w:cs="Arial"/>
          <w:color w:val="000000"/>
          <w:spacing w:val="0"/>
          <w:sz w:val="24"/>
          <w:szCs w:val="24"/>
          <w:lang w:eastAsia="en-GB"/>
        </w:rPr>
        <w:t xml:space="preserve"> million pa).</w:t>
      </w:r>
      <w:proofErr w:type="gramEnd"/>
      <w:r w:rsidRPr="000C6E68">
        <w:rPr>
          <w:rFonts w:cs="Arial"/>
          <w:color w:val="000000"/>
          <w:spacing w:val="0"/>
          <w:sz w:val="24"/>
          <w:szCs w:val="24"/>
          <w:lang w:eastAsia="en-GB"/>
        </w:rPr>
        <w:t xml:space="preserve"> </w:t>
      </w:r>
    </w:p>
    <w:p w:rsidR="000C6E68" w:rsidRDefault="000C6E68" w:rsidP="004F1692">
      <w:pPr>
        <w:autoSpaceDE w:val="0"/>
        <w:autoSpaceDN w:val="0"/>
        <w:adjustRightInd w:val="0"/>
        <w:ind w:left="0"/>
        <w:rPr>
          <w:rFonts w:cs="Arial"/>
          <w:color w:val="000000"/>
          <w:spacing w:val="0"/>
          <w:sz w:val="24"/>
          <w:szCs w:val="24"/>
          <w:lang w:eastAsia="en-GB"/>
        </w:rPr>
      </w:pPr>
    </w:p>
    <w:p w:rsidR="004F1692" w:rsidRPr="000C6E68" w:rsidRDefault="004F1692" w:rsidP="004F1692">
      <w:pPr>
        <w:autoSpaceDE w:val="0"/>
        <w:autoSpaceDN w:val="0"/>
        <w:adjustRightInd w:val="0"/>
        <w:ind w:left="0"/>
        <w:rPr>
          <w:rFonts w:cs="Arial"/>
          <w:b/>
          <w:color w:val="000000"/>
          <w:spacing w:val="0"/>
          <w:sz w:val="24"/>
          <w:szCs w:val="24"/>
          <w:lang w:eastAsia="en-GB"/>
        </w:rPr>
      </w:pPr>
      <w:r w:rsidRPr="000C6E68">
        <w:rPr>
          <w:rFonts w:cs="Arial"/>
          <w:b/>
          <w:color w:val="000000"/>
          <w:spacing w:val="0"/>
          <w:sz w:val="24"/>
          <w:szCs w:val="24"/>
          <w:lang w:eastAsia="en-GB"/>
        </w:rPr>
        <w:t xml:space="preserve">Stewardship and governance </w:t>
      </w:r>
    </w:p>
    <w:p w:rsidR="000A395A" w:rsidRPr="000C6E68" w:rsidRDefault="004F1692" w:rsidP="004F1692">
      <w:pPr>
        <w:autoSpaceDE w:val="0"/>
        <w:autoSpaceDN w:val="0"/>
        <w:adjustRightInd w:val="0"/>
        <w:ind w:left="0"/>
        <w:rPr>
          <w:rFonts w:cs="Arial"/>
          <w:color w:val="000000"/>
          <w:spacing w:val="0"/>
          <w:sz w:val="24"/>
          <w:szCs w:val="24"/>
          <w:lang w:eastAsia="en-GB"/>
        </w:rPr>
      </w:pPr>
      <w:proofErr w:type="gramStart"/>
      <w:r w:rsidRPr="000C6E68">
        <w:rPr>
          <w:rFonts w:cs="Arial"/>
          <w:color w:val="000000"/>
          <w:spacing w:val="0"/>
          <w:sz w:val="24"/>
          <w:szCs w:val="24"/>
          <w:lang w:eastAsia="en-GB"/>
        </w:rPr>
        <w:t>Trusteeship in a similar size or larger organisation, together with implementation of best practice in UK corporate governance.</w:t>
      </w:r>
      <w:proofErr w:type="gramEnd"/>
    </w:p>
    <w:p w:rsidR="004F1692" w:rsidRPr="000C6E68" w:rsidRDefault="004F1692" w:rsidP="004F1692">
      <w:pPr>
        <w:autoSpaceDE w:val="0"/>
        <w:autoSpaceDN w:val="0"/>
        <w:adjustRightInd w:val="0"/>
        <w:ind w:left="0"/>
        <w:rPr>
          <w:rFonts w:cs="Arial"/>
          <w:color w:val="000000"/>
          <w:spacing w:val="0"/>
          <w:sz w:val="24"/>
          <w:szCs w:val="24"/>
          <w:lang w:eastAsia="en-GB"/>
        </w:rPr>
      </w:pPr>
    </w:p>
    <w:p w:rsidR="004F1692" w:rsidRPr="000C6E68" w:rsidRDefault="004F1692" w:rsidP="004F1692">
      <w:pPr>
        <w:autoSpaceDE w:val="0"/>
        <w:autoSpaceDN w:val="0"/>
        <w:adjustRightInd w:val="0"/>
        <w:ind w:left="0"/>
        <w:rPr>
          <w:rFonts w:cs="Arial"/>
          <w:b/>
          <w:color w:val="000000"/>
          <w:spacing w:val="0"/>
          <w:sz w:val="24"/>
          <w:szCs w:val="24"/>
          <w:lang w:eastAsia="en-GB"/>
        </w:rPr>
      </w:pPr>
      <w:r w:rsidRPr="000C6E68">
        <w:rPr>
          <w:rFonts w:cs="Arial"/>
          <w:b/>
          <w:color w:val="000000"/>
          <w:spacing w:val="0"/>
          <w:sz w:val="24"/>
          <w:szCs w:val="24"/>
          <w:lang w:eastAsia="en-GB"/>
        </w:rPr>
        <w:t xml:space="preserve">Specialist expertise </w:t>
      </w:r>
    </w:p>
    <w:p w:rsidR="000C6E68" w:rsidRPr="000C6E68" w:rsidRDefault="004F1692" w:rsidP="000C6E68">
      <w:pPr>
        <w:pStyle w:val="ListParagraph"/>
        <w:numPr>
          <w:ilvl w:val="0"/>
          <w:numId w:val="35"/>
        </w:numPr>
        <w:autoSpaceDE w:val="0"/>
        <w:autoSpaceDN w:val="0"/>
        <w:adjustRightInd w:val="0"/>
        <w:rPr>
          <w:rFonts w:cs="Arial"/>
          <w:color w:val="000000"/>
          <w:spacing w:val="0"/>
          <w:sz w:val="24"/>
          <w:szCs w:val="24"/>
          <w:lang w:eastAsia="en-GB"/>
        </w:rPr>
      </w:pPr>
      <w:r w:rsidRPr="000C6E68">
        <w:rPr>
          <w:rFonts w:cs="Arial"/>
          <w:color w:val="000000"/>
          <w:spacing w:val="0"/>
          <w:sz w:val="24"/>
          <w:szCs w:val="24"/>
          <w:lang w:eastAsia="en-GB"/>
        </w:rPr>
        <w:t xml:space="preserve">A relevant area of expertise such as: </w:t>
      </w:r>
    </w:p>
    <w:p w:rsidR="004F1692" w:rsidRPr="000C6E68" w:rsidRDefault="004F1692" w:rsidP="000C6E68">
      <w:pPr>
        <w:pStyle w:val="ListParagraph"/>
        <w:numPr>
          <w:ilvl w:val="0"/>
          <w:numId w:val="35"/>
        </w:numPr>
        <w:autoSpaceDE w:val="0"/>
        <w:autoSpaceDN w:val="0"/>
        <w:adjustRightInd w:val="0"/>
        <w:rPr>
          <w:rFonts w:cs="Arial"/>
          <w:color w:val="000000"/>
          <w:spacing w:val="0"/>
          <w:sz w:val="24"/>
          <w:szCs w:val="24"/>
          <w:lang w:eastAsia="en-GB"/>
        </w:rPr>
      </w:pPr>
      <w:r w:rsidRPr="000C6E68">
        <w:rPr>
          <w:rFonts w:cs="Arial"/>
          <w:color w:val="000000"/>
          <w:spacing w:val="0"/>
          <w:sz w:val="24"/>
          <w:szCs w:val="24"/>
          <w:lang w:eastAsia="en-GB"/>
        </w:rPr>
        <w:lastRenderedPageBreak/>
        <w:t xml:space="preserve">Accountancy/financial management, law, project or programme management, human resources or organisational development </w:t>
      </w:r>
    </w:p>
    <w:p w:rsidR="000C6E68" w:rsidRPr="000C6E68" w:rsidRDefault="004F1692" w:rsidP="000C6E68">
      <w:pPr>
        <w:pStyle w:val="ListParagraph"/>
        <w:numPr>
          <w:ilvl w:val="0"/>
          <w:numId w:val="35"/>
        </w:numPr>
        <w:autoSpaceDE w:val="0"/>
        <w:autoSpaceDN w:val="0"/>
        <w:adjustRightInd w:val="0"/>
        <w:spacing w:after="38"/>
        <w:rPr>
          <w:rFonts w:cs="Arial"/>
          <w:color w:val="000000"/>
          <w:spacing w:val="0"/>
          <w:sz w:val="24"/>
          <w:szCs w:val="24"/>
          <w:lang w:eastAsia="en-GB"/>
        </w:rPr>
      </w:pPr>
      <w:r w:rsidRPr="000C6E68">
        <w:rPr>
          <w:rFonts w:cs="Arial"/>
          <w:color w:val="000000"/>
          <w:spacing w:val="0"/>
          <w:sz w:val="24"/>
          <w:szCs w:val="24"/>
          <w:lang w:eastAsia="en-GB"/>
        </w:rPr>
        <w:t xml:space="preserve">Public policy formulation and influencing techniques across parliaments and national assemblies </w:t>
      </w:r>
    </w:p>
    <w:p w:rsidR="004F1692" w:rsidRPr="000C6E68" w:rsidRDefault="004F1692" w:rsidP="000C6E68">
      <w:pPr>
        <w:pStyle w:val="ListParagraph"/>
        <w:numPr>
          <w:ilvl w:val="0"/>
          <w:numId w:val="35"/>
        </w:numPr>
        <w:autoSpaceDE w:val="0"/>
        <w:autoSpaceDN w:val="0"/>
        <w:adjustRightInd w:val="0"/>
        <w:spacing w:after="38"/>
        <w:rPr>
          <w:rFonts w:cs="Arial"/>
          <w:color w:val="000000"/>
          <w:spacing w:val="0"/>
          <w:sz w:val="24"/>
          <w:szCs w:val="24"/>
          <w:lang w:eastAsia="en-GB"/>
        </w:rPr>
      </w:pPr>
      <w:r w:rsidRPr="000C6E68">
        <w:rPr>
          <w:rFonts w:cs="Arial"/>
          <w:color w:val="000000"/>
          <w:spacing w:val="0"/>
          <w:sz w:val="24"/>
          <w:szCs w:val="24"/>
          <w:lang w:eastAsia="en-GB"/>
        </w:rPr>
        <w:t xml:space="preserve">Fundraising </w:t>
      </w:r>
    </w:p>
    <w:p w:rsidR="000C6E68" w:rsidRPr="000C6E68" w:rsidRDefault="004F1692" w:rsidP="000C6E68">
      <w:pPr>
        <w:pStyle w:val="ListParagraph"/>
        <w:numPr>
          <w:ilvl w:val="0"/>
          <w:numId w:val="35"/>
        </w:numPr>
        <w:autoSpaceDE w:val="0"/>
        <w:autoSpaceDN w:val="0"/>
        <w:adjustRightInd w:val="0"/>
        <w:spacing w:after="38"/>
        <w:rPr>
          <w:rFonts w:cs="Arial"/>
          <w:color w:val="000000"/>
          <w:spacing w:val="0"/>
          <w:sz w:val="24"/>
          <w:szCs w:val="24"/>
          <w:lang w:eastAsia="en-GB"/>
        </w:rPr>
      </w:pPr>
      <w:r w:rsidRPr="000C6E68">
        <w:rPr>
          <w:rFonts w:cs="Arial"/>
          <w:color w:val="000000"/>
          <w:spacing w:val="0"/>
          <w:sz w:val="24"/>
          <w:szCs w:val="24"/>
          <w:lang w:eastAsia="en-GB"/>
        </w:rPr>
        <w:t xml:space="preserve">Marketing, communications or public relations. </w:t>
      </w:r>
    </w:p>
    <w:p w:rsidR="004F1692" w:rsidRPr="000C6E68" w:rsidRDefault="004F1692" w:rsidP="000C6E68">
      <w:pPr>
        <w:pStyle w:val="ListParagraph"/>
        <w:numPr>
          <w:ilvl w:val="0"/>
          <w:numId w:val="35"/>
        </w:numPr>
        <w:autoSpaceDE w:val="0"/>
        <w:autoSpaceDN w:val="0"/>
        <w:adjustRightInd w:val="0"/>
        <w:spacing w:after="38"/>
        <w:rPr>
          <w:rFonts w:cs="Arial"/>
          <w:color w:val="000000"/>
          <w:spacing w:val="0"/>
          <w:sz w:val="24"/>
          <w:szCs w:val="24"/>
          <w:lang w:eastAsia="en-GB"/>
        </w:rPr>
      </w:pPr>
      <w:r w:rsidRPr="000C6E68">
        <w:rPr>
          <w:rFonts w:cs="Arial"/>
          <w:color w:val="000000"/>
          <w:spacing w:val="0"/>
          <w:sz w:val="24"/>
          <w:szCs w:val="24"/>
          <w:lang w:eastAsia="en-GB"/>
        </w:rPr>
        <w:t xml:space="preserve">Safeguarding </w:t>
      </w:r>
    </w:p>
    <w:p w:rsidR="004F1692" w:rsidRPr="000C6E68" w:rsidRDefault="000C6E68" w:rsidP="000C6E68">
      <w:pPr>
        <w:pStyle w:val="ListParagraph"/>
        <w:numPr>
          <w:ilvl w:val="0"/>
          <w:numId w:val="35"/>
        </w:numPr>
        <w:autoSpaceDE w:val="0"/>
        <w:autoSpaceDN w:val="0"/>
        <w:adjustRightInd w:val="0"/>
        <w:rPr>
          <w:rFonts w:cs="Arial"/>
          <w:color w:val="000000"/>
          <w:spacing w:val="0"/>
          <w:sz w:val="24"/>
          <w:szCs w:val="24"/>
          <w:lang w:eastAsia="en-GB"/>
        </w:rPr>
      </w:pPr>
      <w:r w:rsidRPr="000C6E68">
        <w:rPr>
          <w:rFonts w:cs="Arial"/>
          <w:color w:val="000000"/>
          <w:spacing w:val="0"/>
          <w:sz w:val="24"/>
          <w:szCs w:val="24"/>
          <w:lang w:eastAsia="en-GB"/>
        </w:rPr>
        <w:t xml:space="preserve">Knowledge and/or qualifications related to the conservation movement and an understanding of the current economic, social and environmental policies/issues impacting on environmental conservation </w:t>
      </w:r>
    </w:p>
    <w:p w:rsidR="004F1692" w:rsidRPr="000C6E68" w:rsidRDefault="004F1692" w:rsidP="004F1692">
      <w:pPr>
        <w:autoSpaceDE w:val="0"/>
        <w:autoSpaceDN w:val="0"/>
        <w:adjustRightInd w:val="0"/>
        <w:ind w:left="0"/>
        <w:rPr>
          <w:rFonts w:cs="Arial"/>
          <w:color w:val="000000"/>
          <w:spacing w:val="0"/>
          <w:sz w:val="24"/>
          <w:szCs w:val="24"/>
          <w:lang w:eastAsia="en-GB"/>
        </w:rPr>
      </w:pPr>
    </w:p>
    <w:p w:rsidR="004F1692" w:rsidRPr="000C6E68" w:rsidRDefault="004F1692" w:rsidP="004F1692">
      <w:pPr>
        <w:autoSpaceDE w:val="0"/>
        <w:autoSpaceDN w:val="0"/>
        <w:adjustRightInd w:val="0"/>
        <w:ind w:left="0"/>
        <w:rPr>
          <w:rFonts w:cs="Arial"/>
          <w:b/>
          <w:color w:val="000000"/>
          <w:spacing w:val="0"/>
          <w:sz w:val="24"/>
          <w:szCs w:val="24"/>
          <w:lang w:eastAsia="en-GB"/>
        </w:rPr>
      </w:pPr>
      <w:r w:rsidRPr="000C6E68">
        <w:rPr>
          <w:rFonts w:cs="Arial"/>
          <w:b/>
          <w:color w:val="000000"/>
          <w:spacing w:val="0"/>
          <w:sz w:val="24"/>
          <w:szCs w:val="24"/>
          <w:lang w:eastAsia="en-GB"/>
        </w:rPr>
        <w:t>Eligibility</w:t>
      </w:r>
    </w:p>
    <w:p w:rsidR="000C6E68" w:rsidRPr="000C6E68" w:rsidRDefault="004F1692" w:rsidP="004F1692">
      <w:pPr>
        <w:autoSpaceDE w:val="0"/>
        <w:autoSpaceDN w:val="0"/>
        <w:adjustRightInd w:val="0"/>
        <w:ind w:left="0"/>
        <w:rPr>
          <w:rFonts w:cs="Arial"/>
          <w:color w:val="000000"/>
          <w:spacing w:val="0"/>
          <w:sz w:val="24"/>
          <w:szCs w:val="24"/>
          <w:lang w:eastAsia="en-GB"/>
        </w:rPr>
      </w:pPr>
      <w:r w:rsidRPr="000C6E68">
        <w:rPr>
          <w:rFonts w:cs="Arial"/>
          <w:color w:val="000000"/>
          <w:spacing w:val="0"/>
          <w:sz w:val="24"/>
          <w:szCs w:val="24"/>
          <w:lang w:eastAsia="en-GB"/>
        </w:rPr>
        <w:t>You must make sure you are allowed to be a trustee:</w:t>
      </w:r>
    </w:p>
    <w:p w:rsidR="004F1692" w:rsidRPr="000C6E68" w:rsidRDefault="004F1692" w:rsidP="004F1692">
      <w:pPr>
        <w:autoSpaceDE w:val="0"/>
        <w:autoSpaceDN w:val="0"/>
        <w:adjustRightInd w:val="0"/>
        <w:ind w:left="0"/>
        <w:rPr>
          <w:rFonts w:cs="Arial"/>
          <w:color w:val="000000"/>
          <w:spacing w:val="0"/>
          <w:sz w:val="24"/>
          <w:szCs w:val="24"/>
          <w:lang w:eastAsia="en-GB"/>
        </w:rPr>
      </w:pPr>
      <w:r w:rsidRPr="000C6E68">
        <w:rPr>
          <w:rFonts w:cs="Arial"/>
          <w:color w:val="000000"/>
          <w:spacing w:val="0"/>
          <w:sz w:val="24"/>
          <w:szCs w:val="24"/>
          <w:lang w:eastAsia="en-GB"/>
        </w:rPr>
        <w:t xml:space="preserve"> </w:t>
      </w:r>
    </w:p>
    <w:p w:rsidR="004F1692" w:rsidRPr="000C6E68" w:rsidRDefault="004F1692" w:rsidP="004F1692">
      <w:pPr>
        <w:autoSpaceDE w:val="0"/>
        <w:autoSpaceDN w:val="0"/>
        <w:adjustRightInd w:val="0"/>
        <w:ind w:left="0"/>
        <w:rPr>
          <w:rFonts w:cs="Arial"/>
          <w:color w:val="000000"/>
          <w:spacing w:val="0"/>
          <w:sz w:val="24"/>
          <w:szCs w:val="24"/>
          <w:lang w:eastAsia="en-GB"/>
        </w:rPr>
      </w:pPr>
      <w:r w:rsidRPr="000C6E68">
        <w:rPr>
          <w:rFonts w:cs="Arial"/>
          <w:color w:val="000000"/>
          <w:spacing w:val="0"/>
          <w:sz w:val="24"/>
          <w:szCs w:val="24"/>
          <w:lang w:eastAsia="en-GB"/>
        </w:rPr>
        <w:t xml:space="preserve">• </w:t>
      </w:r>
      <w:proofErr w:type="gramStart"/>
      <w:r w:rsidRPr="000C6E68">
        <w:rPr>
          <w:rFonts w:cs="Arial"/>
          <w:color w:val="000000"/>
          <w:spacing w:val="0"/>
          <w:sz w:val="24"/>
          <w:szCs w:val="24"/>
          <w:lang w:eastAsia="en-GB"/>
        </w:rPr>
        <w:t>there</w:t>
      </w:r>
      <w:proofErr w:type="gramEnd"/>
      <w:r w:rsidRPr="000C6E68">
        <w:rPr>
          <w:rFonts w:cs="Arial"/>
          <w:color w:val="000000"/>
          <w:spacing w:val="0"/>
          <w:sz w:val="24"/>
          <w:szCs w:val="24"/>
          <w:lang w:eastAsia="en-GB"/>
        </w:rPr>
        <w:t xml:space="preserve"> are some restrictions on who can be a trustee – there are minimum age limits and some factors that automatically disqualify people from being trustees </w:t>
      </w:r>
    </w:p>
    <w:p w:rsidR="004F1692" w:rsidRPr="000C6E68" w:rsidRDefault="004F1692" w:rsidP="004F1692">
      <w:pPr>
        <w:autoSpaceDE w:val="0"/>
        <w:autoSpaceDN w:val="0"/>
        <w:adjustRightInd w:val="0"/>
        <w:ind w:left="0"/>
        <w:rPr>
          <w:rFonts w:cs="Arial"/>
          <w:color w:val="000000"/>
          <w:spacing w:val="0"/>
          <w:sz w:val="24"/>
          <w:szCs w:val="24"/>
          <w:lang w:eastAsia="en-GB"/>
        </w:rPr>
      </w:pPr>
      <w:r w:rsidRPr="000C6E68">
        <w:rPr>
          <w:rFonts w:cs="Arial"/>
          <w:color w:val="000000"/>
          <w:spacing w:val="0"/>
          <w:sz w:val="24"/>
          <w:szCs w:val="24"/>
          <w:lang w:eastAsia="en-GB"/>
        </w:rPr>
        <w:t xml:space="preserve">• </w:t>
      </w:r>
      <w:proofErr w:type="gramStart"/>
      <w:r w:rsidRPr="000C6E68">
        <w:rPr>
          <w:rFonts w:cs="Arial"/>
          <w:color w:val="000000"/>
          <w:spacing w:val="0"/>
          <w:sz w:val="24"/>
          <w:szCs w:val="24"/>
          <w:lang w:eastAsia="en-GB"/>
        </w:rPr>
        <w:t>you</w:t>
      </w:r>
      <w:proofErr w:type="gramEnd"/>
      <w:r w:rsidRPr="000C6E68">
        <w:rPr>
          <w:rFonts w:cs="Arial"/>
          <w:color w:val="000000"/>
          <w:spacing w:val="0"/>
          <w:sz w:val="24"/>
          <w:szCs w:val="24"/>
          <w:lang w:eastAsia="en-GB"/>
        </w:rPr>
        <w:t xml:space="preserve"> must be properly appointed, and should know how long your appointment lasts </w:t>
      </w:r>
    </w:p>
    <w:p w:rsidR="004F1692" w:rsidRPr="000C6E68" w:rsidRDefault="004F1692" w:rsidP="004F1692">
      <w:pPr>
        <w:autoSpaceDE w:val="0"/>
        <w:autoSpaceDN w:val="0"/>
        <w:adjustRightInd w:val="0"/>
        <w:ind w:left="0"/>
        <w:rPr>
          <w:rFonts w:cs="Arial"/>
          <w:color w:val="000000"/>
          <w:spacing w:val="0"/>
          <w:sz w:val="24"/>
          <w:szCs w:val="24"/>
          <w:lang w:eastAsia="en-GB"/>
        </w:rPr>
      </w:pPr>
      <w:r w:rsidRPr="000C6E68">
        <w:rPr>
          <w:rFonts w:cs="Arial"/>
          <w:color w:val="000000"/>
          <w:spacing w:val="0"/>
          <w:sz w:val="24"/>
          <w:szCs w:val="24"/>
          <w:lang w:eastAsia="en-GB"/>
        </w:rPr>
        <w:t xml:space="preserve">• if you are not properly appointed, the trustees’ decisions or actions may be invalid, potentially creating disputes or putting charity assets at risk </w:t>
      </w:r>
    </w:p>
    <w:p w:rsidR="004F1692" w:rsidRPr="000C6E68" w:rsidRDefault="004F1692" w:rsidP="004F1692">
      <w:pPr>
        <w:autoSpaceDE w:val="0"/>
        <w:autoSpaceDN w:val="0"/>
        <w:adjustRightInd w:val="0"/>
        <w:ind w:left="0"/>
        <w:rPr>
          <w:rFonts w:cs="Arial"/>
          <w:color w:val="000000"/>
          <w:spacing w:val="0"/>
          <w:sz w:val="24"/>
          <w:szCs w:val="24"/>
          <w:lang w:eastAsia="en-GB"/>
        </w:rPr>
      </w:pPr>
      <w:r w:rsidRPr="000C6E68">
        <w:rPr>
          <w:rFonts w:cs="Arial"/>
          <w:color w:val="000000"/>
          <w:spacing w:val="0"/>
          <w:sz w:val="24"/>
          <w:szCs w:val="24"/>
          <w:lang w:eastAsia="en-GB"/>
        </w:rPr>
        <w:t xml:space="preserve">• </w:t>
      </w:r>
      <w:proofErr w:type="gramStart"/>
      <w:r w:rsidRPr="000C6E68">
        <w:rPr>
          <w:rFonts w:cs="Arial"/>
          <w:color w:val="000000"/>
          <w:spacing w:val="0"/>
          <w:sz w:val="24"/>
          <w:szCs w:val="24"/>
          <w:lang w:eastAsia="en-GB"/>
        </w:rPr>
        <w:t>if</w:t>
      </w:r>
      <w:proofErr w:type="gramEnd"/>
      <w:r w:rsidRPr="000C6E68">
        <w:rPr>
          <w:rFonts w:cs="Arial"/>
          <w:color w:val="000000"/>
          <w:spacing w:val="0"/>
          <w:sz w:val="24"/>
          <w:szCs w:val="24"/>
          <w:lang w:eastAsia="en-GB"/>
        </w:rPr>
        <w:t xml:space="preserve"> you are a trustee of a charity that provides ‘regulated activities’ for children or adults, be prepared for your charity to request a DBS check on you</w:t>
      </w:r>
    </w:p>
    <w:p w:rsidR="004F1692" w:rsidRPr="000C6E68" w:rsidRDefault="004F1692" w:rsidP="000C6E68">
      <w:pPr>
        <w:autoSpaceDE w:val="0"/>
        <w:autoSpaceDN w:val="0"/>
        <w:adjustRightInd w:val="0"/>
        <w:ind w:left="0"/>
        <w:jc w:val="both"/>
        <w:rPr>
          <w:rFonts w:cs="Arial"/>
          <w:color w:val="000000"/>
          <w:spacing w:val="0"/>
          <w:sz w:val="24"/>
          <w:szCs w:val="24"/>
          <w:lang w:eastAsia="en-GB"/>
        </w:rPr>
      </w:pPr>
    </w:p>
    <w:p w:rsidR="00F00E27" w:rsidRPr="000C6E68" w:rsidRDefault="000C6E68" w:rsidP="000C6E68">
      <w:pPr>
        <w:ind w:left="0"/>
        <w:jc w:val="both"/>
        <w:rPr>
          <w:rFonts w:cs="Arial"/>
          <w:sz w:val="24"/>
          <w:szCs w:val="24"/>
        </w:rPr>
      </w:pPr>
      <w:r w:rsidRPr="000C6E68">
        <w:rPr>
          <w:rFonts w:cs="Arial"/>
          <w:sz w:val="24"/>
          <w:szCs w:val="24"/>
        </w:rPr>
        <w:t>Full guidance on Trustee eligibility is provided in the guidance by Charity Commission on the</w:t>
      </w:r>
      <w:r>
        <w:rPr>
          <w:rFonts w:cs="Arial"/>
          <w:sz w:val="24"/>
          <w:szCs w:val="24"/>
        </w:rPr>
        <w:t xml:space="preserve"> </w:t>
      </w:r>
      <w:hyperlink r:id="rId11" w:history="1">
        <w:r w:rsidRPr="000C6E68">
          <w:rPr>
            <w:rStyle w:val="Hyperlink"/>
            <w:rFonts w:cs="Arial"/>
            <w:sz w:val="24"/>
            <w:szCs w:val="24"/>
            <w:u w:val="none"/>
          </w:rPr>
          <w:t>essential role of the Trustee</w:t>
        </w:r>
      </w:hyperlink>
      <w:r w:rsidRPr="000C6E68">
        <w:rPr>
          <w:rFonts w:cs="Arial"/>
          <w:sz w:val="24"/>
          <w:szCs w:val="24"/>
        </w:rPr>
        <w:t>.</w:t>
      </w:r>
    </w:p>
    <w:p w:rsidR="004F1692" w:rsidRDefault="004F1692" w:rsidP="0019573C">
      <w:pPr>
        <w:ind w:left="720" w:hanging="720"/>
        <w:rPr>
          <w:rFonts w:cs="Arial"/>
          <w:b/>
          <w:sz w:val="24"/>
          <w:szCs w:val="24"/>
          <w:u w:val="single"/>
        </w:rPr>
      </w:pPr>
    </w:p>
    <w:p w:rsidR="00A34AD8" w:rsidRPr="00307274" w:rsidRDefault="00A34AD8" w:rsidP="00A34AD8">
      <w:pPr>
        <w:pStyle w:val="Heading1"/>
        <w:numPr>
          <w:ilvl w:val="0"/>
          <w:numId w:val="0"/>
        </w:numPr>
        <w:jc w:val="both"/>
        <w:rPr>
          <w:rFonts w:ascii="Arial" w:hAnsi="Arial" w:cs="Arial"/>
        </w:rPr>
      </w:pPr>
      <w:r>
        <w:rPr>
          <w:rFonts w:ascii="Arial" w:hAnsi="Arial" w:cs="Arial"/>
        </w:rPr>
        <w:t>Time Commitment and Personal Development</w:t>
      </w:r>
    </w:p>
    <w:p w:rsidR="00A34AD8" w:rsidRPr="00040BBB" w:rsidRDefault="00A34AD8" w:rsidP="00A34AD8">
      <w:pPr>
        <w:autoSpaceDE w:val="0"/>
        <w:autoSpaceDN w:val="0"/>
        <w:adjustRightInd w:val="0"/>
        <w:ind w:left="0"/>
        <w:rPr>
          <w:rFonts w:cs="Arial"/>
          <w:color w:val="000000"/>
          <w:spacing w:val="0"/>
          <w:sz w:val="24"/>
          <w:szCs w:val="24"/>
          <w:lang w:eastAsia="en-GB"/>
        </w:rPr>
      </w:pPr>
      <w:r w:rsidRPr="00040BBB">
        <w:rPr>
          <w:rFonts w:cs="Arial"/>
          <w:color w:val="000000"/>
          <w:spacing w:val="0"/>
          <w:sz w:val="24"/>
          <w:szCs w:val="24"/>
          <w:lang w:eastAsia="en-GB"/>
        </w:rPr>
        <w:t xml:space="preserve">The following gives an indication of the time commitment which we would expect of a Trustee: </w:t>
      </w:r>
    </w:p>
    <w:p w:rsidR="00A34AD8" w:rsidRPr="00040BBB" w:rsidRDefault="00A34AD8" w:rsidP="00040BBB">
      <w:pPr>
        <w:pStyle w:val="ListParagraph"/>
        <w:numPr>
          <w:ilvl w:val="0"/>
          <w:numId w:val="36"/>
        </w:numPr>
        <w:autoSpaceDE w:val="0"/>
        <w:autoSpaceDN w:val="0"/>
        <w:adjustRightInd w:val="0"/>
        <w:spacing w:after="30"/>
        <w:rPr>
          <w:rFonts w:cs="Arial"/>
          <w:color w:val="000000"/>
          <w:spacing w:val="0"/>
          <w:sz w:val="24"/>
          <w:szCs w:val="24"/>
          <w:lang w:eastAsia="en-GB"/>
        </w:rPr>
      </w:pPr>
      <w:r w:rsidRPr="00040BBB">
        <w:rPr>
          <w:rFonts w:cs="Arial"/>
          <w:color w:val="000000"/>
          <w:spacing w:val="0"/>
          <w:sz w:val="24"/>
          <w:szCs w:val="24"/>
          <w:lang w:eastAsia="en-GB"/>
        </w:rPr>
        <w:t xml:space="preserve">Attendance at four </w:t>
      </w:r>
      <w:r w:rsidR="00860905">
        <w:rPr>
          <w:rFonts w:cs="Arial"/>
          <w:color w:val="000000"/>
          <w:spacing w:val="0"/>
          <w:sz w:val="24"/>
          <w:szCs w:val="24"/>
          <w:lang w:eastAsia="en-GB"/>
        </w:rPr>
        <w:t xml:space="preserve">quarterly </w:t>
      </w:r>
      <w:r w:rsidRPr="00040BBB">
        <w:rPr>
          <w:rFonts w:cs="Arial"/>
          <w:color w:val="000000"/>
          <w:spacing w:val="0"/>
          <w:sz w:val="24"/>
          <w:szCs w:val="24"/>
          <w:lang w:eastAsia="en-GB"/>
        </w:rPr>
        <w:t xml:space="preserve">Trustee Board meetings each </w:t>
      </w:r>
      <w:r w:rsidR="00040BBB" w:rsidRPr="00040BBB">
        <w:rPr>
          <w:rFonts w:cs="Arial"/>
          <w:color w:val="000000"/>
          <w:spacing w:val="0"/>
          <w:sz w:val="24"/>
          <w:szCs w:val="24"/>
          <w:lang w:eastAsia="en-GB"/>
        </w:rPr>
        <w:t>year</w:t>
      </w:r>
      <w:r w:rsidRPr="00040BBB">
        <w:rPr>
          <w:rFonts w:cs="Arial"/>
          <w:color w:val="000000"/>
          <w:spacing w:val="0"/>
          <w:sz w:val="24"/>
          <w:szCs w:val="24"/>
          <w:lang w:eastAsia="en-GB"/>
        </w:rPr>
        <w:t xml:space="preserve"> normally held </w:t>
      </w:r>
      <w:r w:rsidR="00040BBB" w:rsidRPr="00040BBB">
        <w:rPr>
          <w:rFonts w:cs="Arial"/>
          <w:color w:val="000000"/>
          <w:spacing w:val="0"/>
          <w:sz w:val="24"/>
          <w:szCs w:val="24"/>
          <w:lang w:eastAsia="en-GB"/>
        </w:rPr>
        <w:t>at our HQ just outside Maidstone on a weekday</w:t>
      </w:r>
      <w:r w:rsidRPr="00040BBB">
        <w:rPr>
          <w:rFonts w:cs="Arial"/>
          <w:color w:val="000000"/>
          <w:spacing w:val="0"/>
          <w:sz w:val="24"/>
          <w:szCs w:val="24"/>
          <w:lang w:eastAsia="en-GB"/>
        </w:rPr>
        <w:t>, lasting a full afternoon with lunch beforehand</w:t>
      </w:r>
      <w:r w:rsidR="00040BBB" w:rsidRPr="00040BBB">
        <w:rPr>
          <w:rFonts w:cs="Arial"/>
          <w:color w:val="000000"/>
          <w:spacing w:val="0"/>
          <w:sz w:val="24"/>
          <w:szCs w:val="24"/>
          <w:lang w:eastAsia="en-GB"/>
        </w:rPr>
        <w:t>.</w:t>
      </w:r>
      <w:r w:rsidRPr="00040BBB">
        <w:rPr>
          <w:rFonts w:cs="Arial"/>
          <w:color w:val="000000"/>
          <w:spacing w:val="0"/>
          <w:sz w:val="24"/>
          <w:szCs w:val="24"/>
          <w:lang w:eastAsia="en-GB"/>
        </w:rPr>
        <w:t xml:space="preserve"> </w:t>
      </w:r>
    </w:p>
    <w:p w:rsidR="00A34AD8" w:rsidRPr="00040BBB" w:rsidRDefault="00040BBB" w:rsidP="00040BBB">
      <w:pPr>
        <w:pStyle w:val="ListParagraph"/>
        <w:numPr>
          <w:ilvl w:val="0"/>
          <w:numId w:val="36"/>
        </w:numPr>
        <w:autoSpaceDE w:val="0"/>
        <w:autoSpaceDN w:val="0"/>
        <w:adjustRightInd w:val="0"/>
        <w:spacing w:after="30"/>
        <w:rPr>
          <w:rFonts w:cs="Arial"/>
          <w:color w:val="000000"/>
          <w:spacing w:val="0"/>
          <w:sz w:val="24"/>
          <w:szCs w:val="24"/>
          <w:lang w:eastAsia="en-GB"/>
        </w:rPr>
      </w:pPr>
      <w:r w:rsidRPr="00040BBB">
        <w:rPr>
          <w:rFonts w:cs="Arial"/>
          <w:color w:val="000000"/>
          <w:spacing w:val="0"/>
          <w:sz w:val="24"/>
          <w:szCs w:val="24"/>
          <w:lang w:eastAsia="en-GB"/>
        </w:rPr>
        <w:t xml:space="preserve">For those on our Risk and Finance committee, attendance </w:t>
      </w:r>
      <w:r w:rsidR="00A34AD8" w:rsidRPr="00040BBB">
        <w:rPr>
          <w:rFonts w:cs="Arial"/>
          <w:color w:val="000000"/>
          <w:spacing w:val="0"/>
          <w:sz w:val="24"/>
          <w:szCs w:val="24"/>
          <w:lang w:eastAsia="en-GB"/>
        </w:rPr>
        <w:t xml:space="preserve">at </w:t>
      </w:r>
      <w:proofErr w:type="spellStart"/>
      <w:r w:rsidRPr="00040BBB">
        <w:rPr>
          <w:rFonts w:cs="Arial"/>
          <w:color w:val="000000"/>
          <w:spacing w:val="0"/>
          <w:sz w:val="24"/>
          <w:szCs w:val="24"/>
          <w:lang w:eastAsia="en-GB"/>
        </w:rPr>
        <w:t>at</w:t>
      </w:r>
      <w:proofErr w:type="spellEnd"/>
      <w:r w:rsidRPr="00040BBB">
        <w:rPr>
          <w:rFonts w:cs="Arial"/>
          <w:color w:val="000000"/>
          <w:spacing w:val="0"/>
          <w:sz w:val="24"/>
          <w:szCs w:val="24"/>
          <w:lang w:eastAsia="en-GB"/>
        </w:rPr>
        <w:t xml:space="preserve"> least two </w:t>
      </w:r>
      <w:r w:rsidR="00A34AD8" w:rsidRPr="00040BBB">
        <w:rPr>
          <w:rFonts w:cs="Arial"/>
          <w:color w:val="000000"/>
          <w:spacing w:val="0"/>
          <w:sz w:val="24"/>
          <w:szCs w:val="24"/>
          <w:lang w:eastAsia="en-GB"/>
        </w:rPr>
        <w:t>meeting</w:t>
      </w:r>
      <w:r>
        <w:rPr>
          <w:rFonts w:cs="Arial"/>
          <w:color w:val="000000"/>
          <w:spacing w:val="0"/>
          <w:sz w:val="24"/>
          <w:szCs w:val="24"/>
          <w:lang w:eastAsia="en-GB"/>
        </w:rPr>
        <w:t>s</w:t>
      </w:r>
      <w:r w:rsidR="00A34AD8" w:rsidRPr="00040BBB">
        <w:rPr>
          <w:rFonts w:cs="Arial"/>
          <w:color w:val="000000"/>
          <w:spacing w:val="0"/>
          <w:sz w:val="24"/>
          <w:szCs w:val="24"/>
          <w:lang w:eastAsia="en-GB"/>
        </w:rPr>
        <w:t xml:space="preserve"> each </w:t>
      </w:r>
      <w:r w:rsidR="005B11AB" w:rsidRPr="00040BBB">
        <w:rPr>
          <w:rFonts w:cs="Arial"/>
          <w:color w:val="000000"/>
          <w:spacing w:val="0"/>
          <w:sz w:val="24"/>
          <w:szCs w:val="24"/>
          <w:lang w:eastAsia="en-GB"/>
        </w:rPr>
        <w:t>year</w:t>
      </w:r>
      <w:r w:rsidR="00A34AD8" w:rsidRPr="00040BBB">
        <w:rPr>
          <w:rFonts w:cs="Arial"/>
          <w:color w:val="000000"/>
          <w:spacing w:val="0"/>
          <w:sz w:val="24"/>
          <w:szCs w:val="24"/>
          <w:lang w:eastAsia="en-GB"/>
        </w:rPr>
        <w:t xml:space="preserve"> normally held </w:t>
      </w:r>
      <w:r w:rsidRPr="00040BBB">
        <w:rPr>
          <w:rFonts w:cs="Arial"/>
          <w:color w:val="000000"/>
          <w:spacing w:val="0"/>
          <w:sz w:val="24"/>
          <w:szCs w:val="24"/>
          <w:lang w:eastAsia="en-GB"/>
        </w:rPr>
        <w:t>on a weekday lasting a full afternoon with lunch beforehand.</w:t>
      </w:r>
    </w:p>
    <w:p w:rsidR="005B11AB" w:rsidRDefault="005B11AB" w:rsidP="00040BBB">
      <w:pPr>
        <w:pStyle w:val="ListParagraph"/>
        <w:numPr>
          <w:ilvl w:val="0"/>
          <w:numId w:val="36"/>
        </w:numPr>
        <w:autoSpaceDE w:val="0"/>
        <w:autoSpaceDN w:val="0"/>
        <w:adjustRightInd w:val="0"/>
        <w:spacing w:after="30"/>
        <w:rPr>
          <w:rFonts w:cs="Arial"/>
          <w:color w:val="000000"/>
          <w:spacing w:val="0"/>
          <w:sz w:val="24"/>
          <w:szCs w:val="24"/>
          <w:lang w:eastAsia="en-GB"/>
        </w:rPr>
      </w:pPr>
      <w:r w:rsidRPr="005B11AB">
        <w:rPr>
          <w:rFonts w:cs="Arial"/>
          <w:color w:val="000000"/>
          <w:spacing w:val="0"/>
          <w:sz w:val="24"/>
          <w:szCs w:val="24"/>
          <w:lang w:eastAsia="en-GB"/>
        </w:rPr>
        <w:t>If Trustees do not attend for 3 consecutive meetings, then membership should be revoked unless - at the Chairman’s discretion - exceptional circumstances are considered to be at play</w:t>
      </w:r>
      <w:r w:rsidRPr="00040BBB">
        <w:rPr>
          <w:rFonts w:cs="Arial"/>
          <w:color w:val="000000"/>
          <w:spacing w:val="0"/>
          <w:sz w:val="24"/>
          <w:szCs w:val="24"/>
          <w:lang w:eastAsia="en-GB"/>
        </w:rPr>
        <w:t xml:space="preserve"> </w:t>
      </w:r>
    </w:p>
    <w:p w:rsidR="00690B02" w:rsidRDefault="00690B02" w:rsidP="00040BBB">
      <w:pPr>
        <w:pStyle w:val="ListParagraph"/>
        <w:numPr>
          <w:ilvl w:val="0"/>
          <w:numId w:val="36"/>
        </w:numPr>
        <w:autoSpaceDE w:val="0"/>
        <w:autoSpaceDN w:val="0"/>
        <w:adjustRightInd w:val="0"/>
        <w:spacing w:after="30"/>
        <w:rPr>
          <w:rFonts w:cs="Arial"/>
          <w:color w:val="000000"/>
          <w:spacing w:val="0"/>
          <w:sz w:val="24"/>
          <w:szCs w:val="24"/>
          <w:lang w:eastAsia="en-GB"/>
        </w:rPr>
      </w:pPr>
      <w:r>
        <w:rPr>
          <w:rFonts w:cs="Arial"/>
          <w:color w:val="000000"/>
          <w:spacing w:val="0"/>
          <w:sz w:val="24"/>
          <w:szCs w:val="24"/>
          <w:lang w:eastAsia="en-GB"/>
        </w:rPr>
        <w:t xml:space="preserve">There will be opportunity to attend additional specific Committee meetings </w:t>
      </w:r>
      <w:r w:rsidRPr="00690B02">
        <w:rPr>
          <w:rFonts w:cs="Arial"/>
          <w:color w:val="000000"/>
          <w:spacing w:val="0"/>
          <w:sz w:val="24"/>
          <w:szCs w:val="24"/>
          <w:lang w:eastAsia="en-GB"/>
        </w:rPr>
        <w:t>in a time-limited fashion to deal with specific needs</w:t>
      </w:r>
      <w:r>
        <w:rPr>
          <w:rFonts w:cs="Arial"/>
          <w:color w:val="000000"/>
          <w:spacing w:val="0"/>
          <w:sz w:val="24"/>
          <w:szCs w:val="24"/>
          <w:lang w:eastAsia="en-GB"/>
        </w:rPr>
        <w:t xml:space="preserve"> </w:t>
      </w:r>
    </w:p>
    <w:p w:rsidR="005B11AB" w:rsidRDefault="005B11AB" w:rsidP="00040BBB">
      <w:pPr>
        <w:pStyle w:val="ListParagraph"/>
        <w:numPr>
          <w:ilvl w:val="0"/>
          <w:numId w:val="36"/>
        </w:numPr>
        <w:autoSpaceDE w:val="0"/>
        <w:autoSpaceDN w:val="0"/>
        <w:adjustRightInd w:val="0"/>
        <w:spacing w:after="30"/>
        <w:rPr>
          <w:rFonts w:cs="Arial"/>
          <w:color w:val="000000"/>
          <w:spacing w:val="0"/>
          <w:sz w:val="24"/>
          <w:szCs w:val="24"/>
          <w:lang w:eastAsia="en-GB"/>
        </w:rPr>
      </w:pPr>
      <w:r>
        <w:rPr>
          <w:rFonts w:cs="Arial"/>
          <w:color w:val="000000"/>
          <w:spacing w:val="0"/>
          <w:sz w:val="24"/>
          <w:szCs w:val="24"/>
          <w:lang w:eastAsia="en-GB"/>
        </w:rPr>
        <w:t>The maximum term for Trustees is</w:t>
      </w:r>
      <w:r w:rsidRPr="005B11AB">
        <w:rPr>
          <w:rFonts w:cs="Arial"/>
          <w:color w:val="000000"/>
          <w:spacing w:val="0"/>
          <w:sz w:val="24"/>
          <w:szCs w:val="24"/>
          <w:lang w:eastAsia="en-GB"/>
        </w:rPr>
        <w:t xml:space="preserve"> 9 years: equating to 3 terms of 3-years</w:t>
      </w:r>
      <w:r w:rsidR="00E6623B">
        <w:rPr>
          <w:rFonts w:cs="Arial"/>
          <w:color w:val="000000"/>
          <w:spacing w:val="0"/>
          <w:sz w:val="24"/>
          <w:szCs w:val="24"/>
          <w:lang w:eastAsia="en-GB"/>
        </w:rPr>
        <w:t>.</w:t>
      </w:r>
      <w:r w:rsidRPr="00040BBB">
        <w:rPr>
          <w:rFonts w:cs="Arial"/>
          <w:color w:val="000000"/>
          <w:spacing w:val="0"/>
          <w:sz w:val="24"/>
          <w:szCs w:val="24"/>
          <w:lang w:eastAsia="en-GB"/>
        </w:rPr>
        <w:t xml:space="preserve"> </w:t>
      </w:r>
    </w:p>
    <w:p w:rsidR="00040BBB" w:rsidRDefault="00A34AD8" w:rsidP="00040BBB">
      <w:pPr>
        <w:pStyle w:val="ListParagraph"/>
        <w:numPr>
          <w:ilvl w:val="0"/>
          <w:numId w:val="36"/>
        </w:numPr>
        <w:autoSpaceDE w:val="0"/>
        <w:autoSpaceDN w:val="0"/>
        <w:adjustRightInd w:val="0"/>
        <w:spacing w:after="30"/>
        <w:rPr>
          <w:rFonts w:cs="Arial"/>
          <w:color w:val="000000"/>
          <w:spacing w:val="0"/>
          <w:sz w:val="24"/>
          <w:szCs w:val="24"/>
          <w:lang w:eastAsia="en-GB"/>
        </w:rPr>
      </w:pPr>
      <w:r w:rsidRPr="00040BBB">
        <w:rPr>
          <w:rFonts w:cs="Arial"/>
          <w:color w:val="000000"/>
          <w:spacing w:val="0"/>
          <w:sz w:val="24"/>
          <w:szCs w:val="24"/>
          <w:lang w:eastAsia="en-GB"/>
        </w:rPr>
        <w:t xml:space="preserve">Preparation for Trustee Board and committee meetings. The agenda and papers for meetings are </w:t>
      </w:r>
      <w:r w:rsidR="00040BBB" w:rsidRPr="00040BBB">
        <w:rPr>
          <w:rFonts w:cs="Arial"/>
          <w:color w:val="000000"/>
          <w:spacing w:val="0"/>
          <w:sz w:val="24"/>
          <w:szCs w:val="24"/>
          <w:lang w:eastAsia="en-GB"/>
        </w:rPr>
        <w:t>uploaded to the Trustee intranet space at least one week in advance and will be taken as read</w:t>
      </w:r>
      <w:r w:rsidRPr="00040BBB">
        <w:rPr>
          <w:rFonts w:cs="Arial"/>
          <w:color w:val="000000"/>
          <w:spacing w:val="0"/>
          <w:sz w:val="24"/>
          <w:szCs w:val="24"/>
          <w:lang w:eastAsia="en-GB"/>
        </w:rPr>
        <w:t xml:space="preserve">. There can </w:t>
      </w:r>
      <w:r w:rsidR="00040BBB" w:rsidRPr="00040BBB">
        <w:rPr>
          <w:rFonts w:cs="Arial"/>
          <w:color w:val="000000"/>
          <w:spacing w:val="0"/>
          <w:sz w:val="24"/>
          <w:szCs w:val="24"/>
          <w:lang w:eastAsia="en-GB"/>
        </w:rPr>
        <w:t>numerous</w:t>
      </w:r>
      <w:r w:rsidRPr="00040BBB">
        <w:rPr>
          <w:rFonts w:cs="Arial"/>
          <w:color w:val="000000"/>
          <w:spacing w:val="0"/>
          <w:sz w:val="24"/>
          <w:szCs w:val="24"/>
          <w:lang w:eastAsia="en-GB"/>
        </w:rPr>
        <w:t xml:space="preserve"> reports per meeting so reading</w:t>
      </w:r>
      <w:r w:rsidR="00040BBB" w:rsidRPr="00040BBB">
        <w:rPr>
          <w:rFonts w:cs="Arial"/>
          <w:color w:val="000000"/>
          <w:spacing w:val="0"/>
          <w:sz w:val="24"/>
          <w:szCs w:val="24"/>
          <w:lang w:eastAsia="en-GB"/>
        </w:rPr>
        <w:t xml:space="preserve"> and thinking time in advance of meetings is essential.</w:t>
      </w:r>
    </w:p>
    <w:p w:rsidR="00040BBB" w:rsidRPr="00040BBB" w:rsidRDefault="005B11AB" w:rsidP="00040BBB">
      <w:pPr>
        <w:pStyle w:val="ListParagraph"/>
        <w:numPr>
          <w:ilvl w:val="0"/>
          <w:numId w:val="36"/>
        </w:numPr>
        <w:autoSpaceDE w:val="0"/>
        <w:autoSpaceDN w:val="0"/>
        <w:adjustRightInd w:val="0"/>
        <w:spacing w:after="30"/>
        <w:rPr>
          <w:rFonts w:cs="Arial"/>
          <w:color w:val="000000"/>
          <w:spacing w:val="0"/>
          <w:sz w:val="24"/>
          <w:szCs w:val="24"/>
          <w:lang w:eastAsia="en-GB"/>
        </w:rPr>
      </w:pPr>
      <w:r>
        <w:rPr>
          <w:rFonts w:cs="Arial"/>
          <w:color w:val="000000"/>
          <w:spacing w:val="0"/>
          <w:sz w:val="24"/>
          <w:szCs w:val="24"/>
          <w:lang w:eastAsia="en-GB"/>
        </w:rPr>
        <w:t xml:space="preserve">Attendance at </w:t>
      </w:r>
      <w:r w:rsidR="00040BBB">
        <w:rPr>
          <w:rFonts w:cs="Arial"/>
          <w:color w:val="000000"/>
          <w:spacing w:val="0"/>
          <w:sz w:val="24"/>
          <w:szCs w:val="24"/>
          <w:lang w:eastAsia="en-GB"/>
        </w:rPr>
        <w:t>AGM – The Kent Wildlife Trust annual general meeting is usually held on a Saturday in September</w:t>
      </w:r>
      <w:r>
        <w:rPr>
          <w:rFonts w:cs="Arial"/>
          <w:color w:val="000000"/>
          <w:spacing w:val="0"/>
          <w:sz w:val="24"/>
          <w:szCs w:val="24"/>
          <w:lang w:eastAsia="en-GB"/>
        </w:rPr>
        <w:t xml:space="preserve"> lasting several hours from 10am with a networking lunch. </w:t>
      </w:r>
    </w:p>
    <w:p w:rsidR="00A34AD8" w:rsidRPr="00040BBB" w:rsidRDefault="00A34AD8" w:rsidP="00040BBB">
      <w:pPr>
        <w:pStyle w:val="ListParagraph"/>
        <w:numPr>
          <w:ilvl w:val="0"/>
          <w:numId w:val="36"/>
        </w:numPr>
        <w:autoSpaceDE w:val="0"/>
        <w:autoSpaceDN w:val="0"/>
        <w:adjustRightInd w:val="0"/>
        <w:spacing w:after="30"/>
        <w:rPr>
          <w:rFonts w:cs="Arial"/>
          <w:color w:val="000000"/>
          <w:spacing w:val="0"/>
          <w:sz w:val="24"/>
          <w:szCs w:val="24"/>
          <w:lang w:eastAsia="en-GB"/>
        </w:rPr>
      </w:pPr>
      <w:r w:rsidRPr="00040BBB">
        <w:rPr>
          <w:rFonts w:cs="Arial"/>
          <w:color w:val="000000"/>
          <w:spacing w:val="0"/>
          <w:sz w:val="24"/>
          <w:szCs w:val="24"/>
          <w:lang w:eastAsia="en-GB"/>
        </w:rPr>
        <w:lastRenderedPageBreak/>
        <w:t>There may also be opportunities to attend 2–3 events each year, which may range from a campaign launch (involving MPs, media and opinion formers) or an e</w:t>
      </w:r>
      <w:r w:rsidR="005B11AB">
        <w:rPr>
          <w:rFonts w:cs="Arial"/>
          <w:color w:val="000000"/>
          <w:spacing w:val="0"/>
          <w:sz w:val="24"/>
          <w:szCs w:val="24"/>
          <w:lang w:eastAsia="en-GB"/>
        </w:rPr>
        <w:t xml:space="preserve">vent for donors and supporters. </w:t>
      </w:r>
    </w:p>
    <w:p w:rsidR="00A34AD8" w:rsidRDefault="00A34AD8" w:rsidP="00040BBB">
      <w:pPr>
        <w:pStyle w:val="ListParagraph"/>
        <w:numPr>
          <w:ilvl w:val="0"/>
          <w:numId w:val="36"/>
        </w:numPr>
        <w:autoSpaceDE w:val="0"/>
        <w:autoSpaceDN w:val="0"/>
        <w:adjustRightInd w:val="0"/>
        <w:rPr>
          <w:rFonts w:cs="Arial"/>
          <w:color w:val="000000"/>
          <w:spacing w:val="0"/>
          <w:sz w:val="24"/>
          <w:szCs w:val="24"/>
          <w:lang w:eastAsia="en-GB"/>
        </w:rPr>
      </w:pPr>
      <w:r w:rsidRPr="00040BBB">
        <w:rPr>
          <w:rFonts w:cs="Arial"/>
          <w:color w:val="000000"/>
          <w:spacing w:val="0"/>
          <w:sz w:val="24"/>
          <w:szCs w:val="24"/>
          <w:lang w:eastAsia="en-GB"/>
        </w:rPr>
        <w:t xml:space="preserve">Participate on behalf of the </w:t>
      </w:r>
      <w:r w:rsidR="00040BBB" w:rsidRPr="00040BBB">
        <w:rPr>
          <w:rFonts w:cs="Arial"/>
          <w:color w:val="000000"/>
          <w:spacing w:val="0"/>
          <w:sz w:val="24"/>
          <w:szCs w:val="24"/>
          <w:lang w:eastAsia="en-GB"/>
        </w:rPr>
        <w:t>Kent Wildlife Trust</w:t>
      </w:r>
      <w:r w:rsidRPr="00040BBB">
        <w:rPr>
          <w:rFonts w:cs="Arial"/>
          <w:color w:val="000000"/>
          <w:spacing w:val="0"/>
          <w:sz w:val="24"/>
          <w:szCs w:val="24"/>
          <w:lang w:eastAsia="en-GB"/>
        </w:rPr>
        <w:t xml:space="preserve"> at events such as professional conferences, where a trustee can contribute personal expertise. </w:t>
      </w:r>
    </w:p>
    <w:p w:rsidR="00F00E27" w:rsidRPr="00040BBB" w:rsidRDefault="00F00E27" w:rsidP="0019573C">
      <w:pPr>
        <w:ind w:left="720" w:hanging="720"/>
        <w:rPr>
          <w:rFonts w:cs="Arial"/>
          <w:b/>
          <w:sz w:val="24"/>
          <w:szCs w:val="24"/>
          <w:u w:val="single"/>
        </w:rPr>
      </w:pPr>
    </w:p>
    <w:p w:rsidR="00A34AD8" w:rsidRPr="00040BBB" w:rsidRDefault="00040BBB" w:rsidP="00040BBB">
      <w:pPr>
        <w:ind w:left="0"/>
        <w:rPr>
          <w:rFonts w:cs="Arial"/>
          <w:b/>
          <w:sz w:val="24"/>
          <w:szCs w:val="24"/>
          <w:u w:val="single"/>
        </w:rPr>
      </w:pPr>
      <w:r w:rsidRPr="00040BBB">
        <w:rPr>
          <w:rFonts w:cs="Arial"/>
          <w:sz w:val="24"/>
          <w:szCs w:val="24"/>
        </w:rPr>
        <w:t>Kent Wildlife Trust</w:t>
      </w:r>
      <w:r w:rsidR="00A34AD8" w:rsidRPr="00040BBB">
        <w:rPr>
          <w:rFonts w:cs="Arial"/>
          <w:sz w:val="24"/>
          <w:szCs w:val="24"/>
        </w:rPr>
        <w:t xml:space="preserve"> is committed to supporting </w:t>
      </w:r>
      <w:r w:rsidRPr="00040BBB">
        <w:rPr>
          <w:rFonts w:cs="Arial"/>
          <w:sz w:val="24"/>
          <w:szCs w:val="24"/>
        </w:rPr>
        <w:t xml:space="preserve">and developing </w:t>
      </w:r>
      <w:r w:rsidR="00A34AD8" w:rsidRPr="00040BBB">
        <w:rPr>
          <w:rFonts w:cs="Arial"/>
          <w:sz w:val="24"/>
          <w:szCs w:val="24"/>
        </w:rPr>
        <w:t xml:space="preserve">trustees in their role. All trustees receive an induction and training as appropriate.  </w:t>
      </w:r>
    </w:p>
    <w:p w:rsidR="00F00E27" w:rsidRDefault="00F00E27" w:rsidP="00DC743C">
      <w:pPr>
        <w:jc w:val="both"/>
        <w:rPr>
          <w:rFonts w:cs="Arial"/>
          <w:sz w:val="24"/>
          <w:szCs w:val="24"/>
        </w:rPr>
      </w:pPr>
    </w:p>
    <w:p w:rsidR="00F00E27" w:rsidRPr="00307274" w:rsidRDefault="00F00E27" w:rsidP="00DC743C">
      <w:pPr>
        <w:jc w:val="both"/>
        <w:rPr>
          <w:rFonts w:cs="Arial"/>
          <w:sz w:val="24"/>
          <w:szCs w:val="24"/>
        </w:rPr>
      </w:pPr>
    </w:p>
    <w:p w:rsidR="001E6819" w:rsidRPr="00307274" w:rsidRDefault="001E6819" w:rsidP="00A34AD8">
      <w:pPr>
        <w:pStyle w:val="Heading1"/>
        <w:numPr>
          <w:ilvl w:val="0"/>
          <w:numId w:val="0"/>
        </w:numPr>
        <w:ind w:left="432" w:hanging="432"/>
        <w:jc w:val="both"/>
        <w:rPr>
          <w:rFonts w:ascii="Arial" w:hAnsi="Arial" w:cs="Arial"/>
        </w:rPr>
      </w:pPr>
      <w:r w:rsidRPr="00307274">
        <w:rPr>
          <w:rFonts w:ascii="Arial" w:hAnsi="Arial" w:cs="Arial"/>
        </w:rPr>
        <w:t>Other Considerations</w:t>
      </w:r>
    </w:p>
    <w:p w:rsidR="00A92D91" w:rsidRPr="005B11AB" w:rsidRDefault="001E6819" w:rsidP="005B11AB">
      <w:pPr>
        <w:numPr>
          <w:ilvl w:val="0"/>
          <w:numId w:val="10"/>
        </w:numPr>
        <w:jc w:val="both"/>
        <w:rPr>
          <w:rFonts w:cs="Arial"/>
          <w:sz w:val="24"/>
          <w:szCs w:val="24"/>
        </w:rPr>
      </w:pPr>
      <w:r w:rsidRPr="00307274">
        <w:rPr>
          <w:rFonts w:cs="Arial"/>
          <w:sz w:val="24"/>
          <w:szCs w:val="24"/>
        </w:rPr>
        <w:t xml:space="preserve">The post is advertised as a </w:t>
      </w:r>
      <w:r w:rsidR="00A34AD8" w:rsidRPr="00040BBB">
        <w:rPr>
          <w:rFonts w:cs="Arial"/>
          <w:sz w:val="24"/>
          <w:szCs w:val="24"/>
        </w:rPr>
        <w:t xml:space="preserve">voluntary unpaid post </w:t>
      </w:r>
    </w:p>
    <w:p w:rsidR="001E6819" w:rsidRPr="00307274" w:rsidRDefault="001E6819" w:rsidP="00DC743C">
      <w:pPr>
        <w:numPr>
          <w:ilvl w:val="0"/>
          <w:numId w:val="10"/>
        </w:numPr>
        <w:jc w:val="both"/>
        <w:rPr>
          <w:rFonts w:cs="Arial"/>
          <w:sz w:val="24"/>
          <w:szCs w:val="24"/>
        </w:rPr>
      </w:pPr>
      <w:r w:rsidRPr="00307274">
        <w:rPr>
          <w:rFonts w:cs="Arial"/>
          <w:sz w:val="24"/>
          <w:szCs w:val="24"/>
        </w:rPr>
        <w:t xml:space="preserve">Appointment will be subject to </w:t>
      </w:r>
      <w:r w:rsidR="005B11AB">
        <w:rPr>
          <w:rFonts w:cs="Arial"/>
          <w:sz w:val="24"/>
          <w:szCs w:val="24"/>
        </w:rPr>
        <w:t>regular review and commitment</w:t>
      </w:r>
      <w:r w:rsidR="0048745E" w:rsidRPr="00307274">
        <w:rPr>
          <w:rFonts w:cs="Arial"/>
          <w:sz w:val="24"/>
          <w:szCs w:val="24"/>
        </w:rPr>
        <w:t>.</w:t>
      </w:r>
    </w:p>
    <w:p w:rsidR="007B12C4" w:rsidRPr="00307274" w:rsidRDefault="001E6819" w:rsidP="00DC743C">
      <w:pPr>
        <w:numPr>
          <w:ilvl w:val="0"/>
          <w:numId w:val="10"/>
        </w:numPr>
        <w:jc w:val="both"/>
        <w:rPr>
          <w:rFonts w:cs="Arial"/>
          <w:sz w:val="24"/>
          <w:szCs w:val="24"/>
        </w:rPr>
      </w:pPr>
      <w:r w:rsidRPr="00307274">
        <w:rPr>
          <w:rFonts w:cs="Arial"/>
          <w:sz w:val="24"/>
          <w:szCs w:val="24"/>
        </w:rPr>
        <w:t>No person shall be treated less favourably than another on the grounds of sex, sexual orientation, marital status, race, eth</w:t>
      </w:r>
      <w:r w:rsidR="00A92D91" w:rsidRPr="00307274">
        <w:rPr>
          <w:rFonts w:cs="Arial"/>
          <w:sz w:val="24"/>
          <w:szCs w:val="24"/>
        </w:rPr>
        <w:t>n</w:t>
      </w:r>
      <w:r w:rsidRPr="00307274">
        <w:rPr>
          <w:rFonts w:cs="Arial"/>
          <w:sz w:val="24"/>
          <w:szCs w:val="24"/>
        </w:rPr>
        <w:t>ic or national origin, religion, colour, age or disability.</w:t>
      </w:r>
    </w:p>
    <w:p w:rsidR="00ED050A" w:rsidRPr="005B11AB" w:rsidRDefault="00A56090" w:rsidP="00DC743C">
      <w:pPr>
        <w:numPr>
          <w:ilvl w:val="0"/>
          <w:numId w:val="10"/>
        </w:numPr>
        <w:jc w:val="both"/>
        <w:rPr>
          <w:rFonts w:cs="Arial"/>
          <w:sz w:val="24"/>
          <w:szCs w:val="24"/>
        </w:rPr>
      </w:pPr>
      <w:r w:rsidRPr="00307274">
        <w:rPr>
          <w:rFonts w:cs="Arial"/>
          <w:sz w:val="24"/>
          <w:szCs w:val="24"/>
        </w:rPr>
        <w:t>Appointment is conditional upon receipt of satisfactory references</w:t>
      </w:r>
      <w:r w:rsidRPr="005B11AB">
        <w:rPr>
          <w:rFonts w:cs="Arial"/>
          <w:sz w:val="24"/>
          <w:szCs w:val="24"/>
        </w:rPr>
        <w:t xml:space="preserve"> and </w:t>
      </w:r>
      <w:r w:rsidR="00ED050A" w:rsidRPr="005B11AB">
        <w:rPr>
          <w:rFonts w:cs="Arial"/>
          <w:sz w:val="24"/>
          <w:szCs w:val="24"/>
        </w:rPr>
        <w:t>DBS Disclosure statement (</w:t>
      </w:r>
      <w:r w:rsidR="005B11AB" w:rsidRPr="005B11AB">
        <w:rPr>
          <w:rFonts w:cs="Arial"/>
          <w:sz w:val="24"/>
          <w:szCs w:val="24"/>
        </w:rPr>
        <w:t>If safeguard lead</w:t>
      </w:r>
      <w:r w:rsidR="00ED050A" w:rsidRPr="005B11AB">
        <w:rPr>
          <w:rFonts w:cs="Arial"/>
          <w:sz w:val="24"/>
          <w:szCs w:val="24"/>
        </w:rPr>
        <w:t>).</w:t>
      </w:r>
    </w:p>
    <w:p w:rsidR="00A56090" w:rsidRPr="00307274" w:rsidRDefault="00A56090" w:rsidP="00A56090">
      <w:pPr>
        <w:numPr>
          <w:ilvl w:val="0"/>
          <w:numId w:val="10"/>
        </w:numPr>
        <w:jc w:val="both"/>
        <w:rPr>
          <w:rFonts w:cs="Arial"/>
          <w:sz w:val="24"/>
          <w:szCs w:val="24"/>
        </w:rPr>
      </w:pPr>
      <w:r w:rsidRPr="00307274">
        <w:rPr>
          <w:rFonts w:cs="Arial"/>
          <w:sz w:val="24"/>
          <w:szCs w:val="24"/>
        </w:rPr>
        <w:t>The Trust operates a no smoking policy</w:t>
      </w:r>
      <w:r w:rsidR="00307274" w:rsidRPr="00307274">
        <w:rPr>
          <w:rFonts w:cs="Arial"/>
          <w:sz w:val="24"/>
          <w:szCs w:val="24"/>
        </w:rPr>
        <w:t>.</w:t>
      </w:r>
    </w:p>
    <w:p w:rsidR="00A92D91" w:rsidRPr="00307274" w:rsidRDefault="00A92D91" w:rsidP="00DC743C">
      <w:pPr>
        <w:numPr>
          <w:ilvl w:val="0"/>
          <w:numId w:val="10"/>
        </w:numPr>
        <w:jc w:val="both"/>
        <w:rPr>
          <w:rFonts w:cs="Arial"/>
          <w:sz w:val="24"/>
          <w:szCs w:val="24"/>
        </w:rPr>
      </w:pPr>
      <w:r w:rsidRPr="00307274">
        <w:rPr>
          <w:rFonts w:cs="Arial"/>
          <w:sz w:val="24"/>
          <w:szCs w:val="24"/>
        </w:rPr>
        <w:t xml:space="preserve">Kent Wildlife Trust is </w:t>
      </w:r>
      <w:r w:rsidR="00B172A8" w:rsidRPr="00307274">
        <w:rPr>
          <w:rFonts w:cs="Arial"/>
          <w:sz w:val="24"/>
          <w:szCs w:val="24"/>
        </w:rPr>
        <w:t>an equal opportunities employer</w:t>
      </w:r>
      <w:r w:rsidRPr="00307274">
        <w:rPr>
          <w:rFonts w:cs="Arial"/>
          <w:sz w:val="24"/>
          <w:szCs w:val="24"/>
        </w:rPr>
        <w:t xml:space="preserve"> and applicants for staff </w:t>
      </w:r>
      <w:r w:rsidR="005B11AB">
        <w:rPr>
          <w:rFonts w:cs="Arial"/>
          <w:sz w:val="24"/>
          <w:szCs w:val="24"/>
        </w:rPr>
        <w:t xml:space="preserve">and voluntary </w:t>
      </w:r>
      <w:r w:rsidRPr="00307274">
        <w:rPr>
          <w:rFonts w:cs="Arial"/>
          <w:sz w:val="24"/>
          <w:szCs w:val="24"/>
        </w:rPr>
        <w:t xml:space="preserve">vacancies shall be short-listed for interview and appointed purely on the grounds of their suitability for the </w:t>
      </w:r>
      <w:r w:rsidR="005B11AB">
        <w:rPr>
          <w:rFonts w:cs="Arial"/>
          <w:sz w:val="24"/>
          <w:szCs w:val="24"/>
        </w:rPr>
        <w:t>role</w:t>
      </w:r>
      <w:r w:rsidRPr="00307274">
        <w:rPr>
          <w:rFonts w:cs="Arial"/>
          <w:sz w:val="24"/>
          <w:szCs w:val="24"/>
        </w:rPr>
        <w:t xml:space="preserve"> as laid out in</w:t>
      </w:r>
      <w:r w:rsidR="00307274" w:rsidRPr="00307274">
        <w:rPr>
          <w:rFonts w:cs="Arial"/>
          <w:sz w:val="24"/>
          <w:szCs w:val="24"/>
        </w:rPr>
        <w:t xml:space="preserve"> the advertised description.</w:t>
      </w:r>
    </w:p>
    <w:p w:rsidR="00A56090" w:rsidRPr="00307274" w:rsidRDefault="00A56090" w:rsidP="00A56090">
      <w:pPr>
        <w:numPr>
          <w:ilvl w:val="0"/>
          <w:numId w:val="10"/>
        </w:numPr>
        <w:jc w:val="both"/>
        <w:rPr>
          <w:rFonts w:cs="Arial"/>
          <w:sz w:val="24"/>
          <w:szCs w:val="24"/>
        </w:rPr>
      </w:pPr>
      <w:r w:rsidRPr="00307274">
        <w:rPr>
          <w:rFonts w:cs="Arial"/>
          <w:sz w:val="24"/>
          <w:szCs w:val="24"/>
        </w:rPr>
        <w:t xml:space="preserve">All staff </w:t>
      </w:r>
      <w:r w:rsidR="005B11AB">
        <w:rPr>
          <w:rFonts w:cs="Arial"/>
          <w:sz w:val="24"/>
          <w:szCs w:val="24"/>
        </w:rPr>
        <w:t xml:space="preserve">and trustees </w:t>
      </w:r>
      <w:r w:rsidRPr="00307274">
        <w:rPr>
          <w:rFonts w:cs="Arial"/>
          <w:sz w:val="24"/>
          <w:szCs w:val="24"/>
        </w:rPr>
        <w:t>share a common duty to recruit members and volunteers and enhance the good reputation of the Trust whenever the opportunity arises</w:t>
      </w:r>
      <w:r w:rsidR="005B11AB">
        <w:rPr>
          <w:rFonts w:cs="Arial"/>
          <w:sz w:val="24"/>
          <w:szCs w:val="24"/>
        </w:rPr>
        <w:t>.</w:t>
      </w:r>
    </w:p>
    <w:p w:rsidR="00A56090" w:rsidRPr="00307274" w:rsidRDefault="00A56090" w:rsidP="00A56090">
      <w:pPr>
        <w:numPr>
          <w:ilvl w:val="0"/>
          <w:numId w:val="10"/>
        </w:numPr>
        <w:jc w:val="both"/>
        <w:rPr>
          <w:rFonts w:cs="Arial"/>
          <w:sz w:val="24"/>
          <w:szCs w:val="24"/>
        </w:rPr>
      </w:pPr>
      <w:r w:rsidRPr="00307274">
        <w:rPr>
          <w:rFonts w:cs="Arial"/>
          <w:sz w:val="24"/>
          <w:szCs w:val="24"/>
        </w:rPr>
        <w:t>KWT aims actively to enhance, wherever possible, the opportunities for people with disabilities to experience, understand and enjoy the natural environment.  All staff</w:t>
      </w:r>
      <w:r w:rsidR="005B11AB">
        <w:rPr>
          <w:rFonts w:cs="Arial"/>
          <w:sz w:val="24"/>
          <w:szCs w:val="24"/>
        </w:rPr>
        <w:t xml:space="preserve"> and trustees</w:t>
      </w:r>
      <w:r w:rsidRPr="00307274">
        <w:rPr>
          <w:rFonts w:cs="Arial"/>
          <w:sz w:val="24"/>
          <w:szCs w:val="24"/>
        </w:rPr>
        <w:t xml:space="preserve"> share the responsibility in achieving this.  Further information is available from</w:t>
      </w:r>
      <w:r w:rsidR="00F13B7E">
        <w:rPr>
          <w:rFonts w:cs="Arial"/>
          <w:sz w:val="24"/>
          <w:szCs w:val="24"/>
        </w:rPr>
        <w:t xml:space="preserve"> the </w:t>
      </w:r>
      <w:r w:rsidR="005B11AB">
        <w:rPr>
          <w:rFonts w:cs="Arial"/>
          <w:sz w:val="24"/>
          <w:szCs w:val="24"/>
        </w:rPr>
        <w:t>Director of Education and Engagement</w:t>
      </w:r>
      <w:r w:rsidR="00F13B7E">
        <w:rPr>
          <w:rFonts w:cs="Arial"/>
          <w:sz w:val="24"/>
          <w:szCs w:val="24"/>
        </w:rPr>
        <w:t>.</w:t>
      </w:r>
    </w:p>
    <w:p w:rsidR="001E6819" w:rsidRPr="00307274" w:rsidRDefault="001E6819" w:rsidP="00DC743C">
      <w:pPr>
        <w:ind w:left="0"/>
        <w:jc w:val="both"/>
        <w:rPr>
          <w:rFonts w:cs="Arial"/>
          <w:sz w:val="24"/>
          <w:szCs w:val="24"/>
        </w:rPr>
      </w:pPr>
    </w:p>
    <w:p w:rsidR="001E6819" w:rsidRPr="00307274" w:rsidRDefault="001E6819" w:rsidP="00DC743C">
      <w:pPr>
        <w:pStyle w:val="Heading1"/>
        <w:jc w:val="both"/>
        <w:rPr>
          <w:rFonts w:ascii="Arial" w:hAnsi="Arial" w:cs="Arial"/>
        </w:rPr>
      </w:pPr>
      <w:r w:rsidRPr="00307274">
        <w:rPr>
          <w:rFonts w:ascii="Arial" w:hAnsi="Arial" w:cs="Arial"/>
        </w:rPr>
        <w:t xml:space="preserve">Procedure </w:t>
      </w:r>
      <w:r w:rsidR="008806E5" w:rsidRPr="00307274">
        <w:rPr>
          <w:rFonts w:ascii="Arial" w:hAnsi="Arial" w:cs="Arial"/>
        </w:rPr>
        <w:t>for</w:t>
      </w:r>
      <w:r w:rsidRPr="00307274">
        <w:rPr>
          <w:rFonts w:ascii="Arial" w:hAnsi="Arial" w:cs="Arial"/>
        </w:rPr>
        <w:t xml:space="preserve"> Applicants</w:t>
      </w:r>
    </w:p>
    <w:p w:rsidR="00690B02" w:rsidRDefault="00690B02" w:rsidP="00690B02">
      <w:pPr>
        <w:ind w:left="0"/>
        <w:rPr>
          <w:rFonts w:cs="Arial"/>
          <w:sz w:val="24"/>
          <w:szCs w:val="24"/>
        </w:rPr>
      </w:pPr>
      <w:r w:rsidRPr="00690B02">
        <w:rPr>
          <w:rFonts w:cs="Arial"/>
          <w:sz w:val="24"/>
          <w:szCs w:val="24"/>
        </w:rPr>
        <w:t xml:space="preserve">For an application </w:t>
      </w:r>
      <w:proofErr w:type="gramStart"/>
      <w:r w:rsidRPr="00690B02">
        <w:rPr>
          <w:rFonts w:cs="Arial"/>
          <w:sz w:val="24"/>
          <w:szCs w:val="24"/>
        </w:rPr>
        <w:t>pack visit</w:t>
      </w:r>
      <w:proofErr w:type="gramEnd"/>
      <w:r w:rsidRPr="00690B02">
        <w:rPr>
          <w:rFonts w:cs="Arial"/>
          <w:sz w:val="24"/>
          <w:szCs w:val="24"/>
        </w:rPr>
        <w:t xml:space="preserve"> our website: </w:t>
      </w:r>
      <w:hyperlink r:id="rId12" w:history="1">
        <w:r w:rsidR="00DC47F4" w:rsidRPr="009508B9">
          <w:rPr>
            <w:rStyle w:val="Hyperlink"/>
            <w:rFonts w:cs="Arial"/>
            <w:sz w:val="24"/>
            <w:szCs w:val="24"/>
          </w:rPr>
          <w:t>www.kentwildlifetrust.org.uk</w:t>
        </w:r>
      </w:hyperlink>
      <w:r w:rsidR="00DC47F4">
        <w:rPr>
          <w:rFonts w:cs="Arial"/>
          <w:sz w:val="24"/>
          <w:szCs w:val="24"/>
        </w:rPr>
        <w:t xml:space="preserve">. </w:t>
      </w:r>
    </w:p>
    <w:p w:rsidR="00DC47F4" w:rsidRDefault="00DC47F4" w:rsidP="00690B02">
      <w:pPr>
        <w:ind w:left="0"/>
        <w:rPr>
          <w:rFonts w:cs="Arial"/>
          <w:sz w:val="24"/>
          <w:szCs w:val="24"/>
        </w:rPr>
      </w:pPr>
    </w:p>
    <w:p w:rsidR="00DC47F4" w:rsidRPr="00DC47F4" w:rsidRDefault="00DC47F4" w:rsidP="00DC47F4">
      <w:pPr>
        <w:ind w:left="0"/>
        <w:rPr>
          <w:rFonts w:cs="Arial"/>
          <w:spacing w:val="0"/>
          <w:sz w:val="24"/>
          <w:szCs w:val="24"/>
          <w:lang w:eastAsia="en-GB"/>
        </w:rPr>
      </w:pPr>
      <w:r w:rsidRPr="00DC47F4">
        <w:rPr>
          <w:rFonts w:cs="Arial"/>
          <w:spacing w:val="0"/>
          <w:sz w:val="24"/>
          <w:szCs w:val="24"/>
          <w:lang w:eastAsia="en-GB"/>
        </w:rPr>
        <w:t xml:space="preserve">To apply, please submit a short covering letter and CV by email to </w:t>
      </w:r>
      <w:hyperlink r:id="rId13" w:history="1">
        <w:r w:rsidRPr="00DC47F4">
          <w:rPr>
            <w:rFonts w:cs="Arial"/>
            <w:color w:val="0000FF"/>
            <w:spacing w:val="0"/>
            <w:sz w:val="24"/>
            <w:szCs w:val="24"/>
            <w:u w:val="single"/>
            <w:lang w:eastAsia="en-GB"/>
          </w:rPr>
          <w:t>HR@kentwildlife.org.uk</w:t>
        </w:r>
      </w:hyperlink>
      <w:r w:rsidRPr="00DC47F4">
        <w:rPr>
          <w:rFonts w:cs="Arial"/>
          <w:spacing w:val="0"/>
          <w:sz w:val="24"/>
          <w:szCs w:val="24"/>
          <w:lang w:eastAsia="en-GB"/>
        </w:rPr>
        <w:t>.</w:t>
      </w:r>
    </w:p>
    <w:p w:rsidR="00DC47F4" w:rsidRPr="00DC47F4" w:rsidRDefault="00DC47F4" w:rsidP="00DC47F4">
      <w:pPr>
        <w:ind w:left="0"/>
        <w:rPr>
          <w:rFonts w:cs="Arial"/>
          <w:spacing w:val="0"/>
          <w:sz w:val="24"/>
          <w:szCs w:val="24"/>
          <w:lang w:eastAsia="en-GB"/>
        </w:rPr>
      </w:pPr>
    </w:p>
    <w:p w:rsidR="00DC47F4" w:rsidRPr="00DC47F4" w:rsidRDefault="00DC47F4" w:rsidP="00DC47F4">
      <w:pPr>
        <w:ind w:left="0"/>
        <w:rPr>
          <w:rFonts w:cs="Arial"/>
          <w:spacing w:val="0"/>
          <w:sz w:val="24"/>
          <w:szCs w:val="24"/>
          <w:lang w:eastAsia="en-GB"/>
        </w:rPr>
      </w:pPr>
      <w:bookmarkStart w:id="1" w:name="_GoBack"/>
      <w:bookmarkEnd w:id="1"/>
      <w:r w:rsidRPr="00DC47F4">
        <w:rPr>
          <w:rFonts w:cs="Arial"/>
          <w:spacing w:val="0"/>
          <w:sz w:val="24"/>
          <w:szCs w:val="24"/>
          <w:lang w:eastAsia="en-GB"/>
        </w:rPr>
        <w:t>The interview process will consist of an informal chat with Evan Bowen-Jones, Chief Executive followed by a formal interview with the Trustees and Senior Management.</w:t>
      </w:r>
    </w:p>
    <w:p w:rsidR="00690B02" w:rsidRPr="00690B02" w:rsidRDefault="00690B02" w:rsidP="00690B02">
      <w:pPr>
        <w:rPr>
          <w:rFonts w:cs="Arial"/>
          <w:b/>
          <w:sz w:val="24"/>
          <w:szCs w:val="24"/>
        </w:rPr>
      </w:pPr>
    </w:p>
    <w:p w:rsidR="00690B02" w:rsidRPr="00690B02" w:rsidRDefault="00690B02" w:rsidP="00690B02">
      <w:pPr>
        <w:ind w:left="0"/>
        <w:rPr>
          <w:rFonts w:cs="Arial"/>
          <w:sz w:val="24"/>
          <w:szCs w:val="24"/>
        </w:rPr>
      </w:pPr>
      <w:r w:rsidRPr="00690B02">
        <w:rPr>
          <w:rFonts w:cs="Arial"/>
          <w:b/>
          <w:sz w:val="24"/>
          <w:szCs w:val="24"/>
        </w:rPr>
        <w:t>Kent Wildlife Trust has a positive approach to equality and welcomes applications from all sectors of the community</w:t>
      </w:r>
    </w:p>
    <w:p w:rsidR="00B172A8" w:rsidRPr="00690B02" w:rsidRDefault="00EF37AC" w:rsidP="00EF37AC">
      <w:pPr>
        <w:ind w:left="720"/>
        <w:jc w:val="both"/>
        <w:rPr>
          <w:rFonts w:cs="Arial"/>
          <w:bCs/>
          <w:sz w:val="24"/>
          <w:szCs w:val="24"/>
        </w:rPr>
      </w:pPr>
      <w:r w:rsidRPr="00690B02">
        <w:rPr>
          <w:rFonts w:cs="Arial"/>
          <w:bCs/>
          <w:sz w:val="24"/>
          <w:szCs w:val="24"/>
        </w:rPr>
        <w:t xml:space="preserve"> </w:t>
      </w:r>
    </w:p>
    <w:p w:rsidR="00B172A8" w:rsidRPr="00307274" w:rsidRDefault="00B172A8" w:rsidP="00EF37AC">
      <w:pPr>
        <w:ind w:left="720"/>
        <w:jc w:val="both"/>
        <w:rPr>
          <w:rFonts w:cs="Arial"/>
          <w:bCs/>
          <w:sz w:val="24"/>
          <w:szCs w:val="24"/>
        </w:rPr>
      </w:pPr>
    </w:p>
    <w:p w:rsidR="002357E4" w:rsidRPr="00307274" w:rsidRDefault="002357E4" w:rsidP="00C41D63">
      <w:pPr>
        <w:ind w:left="360"/>
        <w:jc w:val="both"/>
        <w:rPr>
          <w:rFonts w:cs="Arial"/>
          <w:sz w:val="24"/>
          <w:szCs w:val="24"/>
        </w:rPr>
      </w:pPr>
    </w:p>
    <w:p w:rsidR="001E6819" w:rsidRPr="00307274" w:rsidRDefault="001E6819" w:rsidP="00B86D03">
      <w:pPr>
        <w:tabs>
          <w:tab w:val="left" w:pos="1440"/>
        </w:tabs>
        <w:ind w:left="720" w:right="-64"/>
        <w:jc w:val="both"/>
        <w:rPr>
          <w:rFonts w:cs="Arial"/>
          <w:vanish/>
          <w:sz w:val="16"/>
          <w:szCs w:val="16"/>
        </w:rPr>
      </w:pPr>
    </w:p>
    <w:sectPr w:rsidR="001E6819" w:rsidRPr="00307274" w:rsidSect="00307274">
      <w:headerReference w:type="default" r:id="rId14"/>
      <w:footerReference w:type="default" r:id="rId15"/>
      <w:headerReference w:type="first" r:id="rId16"/>
      <w:footerReference w:type="first" r:id="rId17"/>
      <w:pgSz w:w="11906" w:h="16838" w:code="9"/>
      <w:pgMar w:top="1710" w:right="991" w:bottom="850" w:left="1276" w:header="562" w:footer="623"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42B" w:rsidRDefault="00E2542B">
      <w:r>
        <w:separator/>
      </w:r>
    </w:p>
  </w:endnote>
  <w:endnote w:type="continuationSeparator" w:id="0">
    <w:p w:rsidR="00E2542B" w:rsidRDefault="00E2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02" w:rsidRDefault="00690B02" w:rsidP="005F4553">
    <w:pPr>
      <w:pStyle w:val="Footer"/>
      <w:tabs>
        <w:tab w:val="clear" w:pos="4320"/>
        <w:tab w:val="left" w:pos="7380"/>
      </w:tabs>
      <w:ind w:left="0"/>
      <w:rPr>
        <w:b/>
      </w:rPr>
    </w:pPr>
    <w:r>
      <w:rPr>
        <w:b/>
      </w:rPr>
      <w:tab/>
    </w:r>
    <w:r>
      <w:rPr>
        <w:rStyle w:val="PageNumber"/>
      </w:rPr>
      <w:fldChar w:fldCharType="begin"/>
    </w:r>
    <w:r>
      <w:rPr>
        <w:rStyle w:val="PageNumber"/>
      </w:rPr>
      <w:instrText xml:space="preserve"> PAGE </w:instrText>
    </w:r>
    <w:r>
      <w:rPr>
        <w:rStyle w:val="PageNumber"/>
      </w:rPr>
      <w:fldChar w:fldCharType="separate"/>
    </w:r>
    <w:r w:rsidR="00DC47F4">
      <w:rPr>
        <w:rStyle w:val="PageNumber"/>
        <w:noProof/>
      </w:rPr>
      <w:t>8</w:t>
    </w:r>
    <w:r>
      <w:rPr>
        <w:rStyle w:val="PageNumber"/>
      </w:rPr>
      <w:fldChar w:fldCharType="end"/>
    </w:r>
    <w:r>
      <w:rPr>
        <w:b/>
      </w:rPr>
      <w:tab/>
    </w:r>
    <w:r>
      <w:rPr>
        <w:b/>
      </w:rPr>
      <w:fldChar w:fldCharType="begin"/>
    </w:r>
    <w:r>
      <w:rPr>
        <w:b/>
      </w:rPr>
      <w:instrText xml:space="preserve"> DATE </w:instrText>
    </w:r>
    <w:r>
      <w:rPr>
        <w:b/>
      </w:rPr>
      <w:fldChar w:fldCharType="separate"/>
    </w:r>
    <w:r w:rsidR="00DC47F4">
      <w:rPr>
        <w:b/>
        <w:noProof/>
      </w:rPr>
      <w:t>17/10/2019</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02" w:rsidRDefault="00690B02">
    <w:pPr>
      <w:pStyle w:val="Footer"/>
      <w:pBdr>
        <w:top w:val="single" w:sz="6" w:space="1" w:color="auto"/>
      </w:pBdr>
      <w:spacing w:after="600"/>
      <w:ind w:left="-840" w:right="-840"/>
    </w:pPr>
    <w:r>
      <w:rPr>
        <w:sz w:val="12"/>
      </w:rPr>
      <w:t xml:space="preserve"> </w:t>
    </w:r>
    <w:r>
      <w:rPr>
        <w:sz w:val="12"/>
      </w:rPr>
      <w:fldChar w:fldCharType="begin"/>
    </w:r>
    <w:r>
      <w:rPr>
        <w:sz w:val="12"/>
      </w:rPr>
      <w:instrText xml:space="preserve"> FILENAME \p </w:instrText>
    </w:r>
    <w:r>
      <w:rPr>
        <w:sz w:val="12"/>
      </w:rPr>
      <w:fldChar w:fldCharType="separate"/>
    </w:r>
    <w:r>
      <w:rPr>
        <w:noProof/>
        <w:sz w:val="12"/>
      </w:rPr>
      <w:t>G:\Admin\Job Descriptions\1) Chief Executive's Office\JD - HR - Asst. to CE (HR &amp; Internal Comms.) February 2013.doc</w:t>
    </w:r>
    <w:r>
      <w:rPr>
        <w:sz w:val="12"/>
      </w:rPr>
      <w:fldChar w:fldCharType="end"/>
    </w:r>
    <w:r>
      <w:tab/>
    </w:r>
    <w:r>
      <w:rPr>
        <w:noProof/>
        <w:lang w:eastAsia="en-GB"/>
      </w:rPr>
      <w:drawing>
        <wp:anchor distT="0" distB="0" distL="114300" distR="114300" simplePos="0" relativeHeight="251659264" behindDoc="1" locked="0" layoutInCell="1" allowOverlap="1">
          <wp:simplePos x="0" y="0"/>
          <wp:positionH relativeFrom="column">
            <wp:posOffset>-772160</wp:posOffset>
          </wp:positionH>
          <wp:positionV relativeFrom="paragraph">
            <wp:posOffset>-1400175</wp:posOffset>
          </wp:positionV>
          <wp:extent cx="7518400" cy="2318385"/>
          <wp:effectExtent l="0" t="0" r="6350" b="5715"/>
          <wp:wrapNone/>
          <wp:docPr id="6" name="Picture 1" descr=":KWT_Footer-Version4-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T_Footer-Version4-03.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0" cy="23183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fldChar w:fldCharType="begin"/>
    </w:r>
    <w:r>
      <w:instrText xml:space="preserve"> PAGE </w:instrText>
    </w:r>
    <w:r>
      <w:fldChar w:fldCharType="separate"/>
    </w:r>
    <w:r w:rsidR="00DC47F4">
      <w:rPr>
        <w:noProof/>
      </w:rPr>
      <w:t>1</w:t>
    </w:r>
    <w:r>
      <w:fldChar w:fldCharType="end"/>
    </w:r>
    <w:r>
      <w:t xml:space="preserve"> of </w:t>
    </w:r>
    <w:r w:rsidR="00DC47F4">
      <w:fldChar w:fldCharType="begin"/>
    </w:r>
    <w:r w:rsidR="00DC47F4">
      <w:instrText xml:space="preserve"> NUMPAGES </w:instrText>
    </w:r>
    <w:r w:rsidR="00DC47F4">
      <w:fldChar w:fldCharType="separate"/>
    </w:r>
    <w:r w:rsidR="00DC47F4">
      <w:rPr>
        <w:noProof/>
      </w:rPr>
      <w:t>8</w:t>
    </w:r>
    <w:r w:rsidR="00DC47F4">
      <w:rPr>
        <w:noProof/>
      </w:rPr>
      <w:fldChar w:fldCharType="end"/>
    </w:r>
    <w:r>
      <w:tab/>
    </w:r>
    <w:r w:rsidR="00DC47F4">
      <w:fldChar w:fldCharType="begin"/>
    </w:r>
    <w:r w:rsidR="00DC47F4">
      <w:instrText xml:space="preserve"> DATE </w:instrText>
    </w:r>
    <w:r w:rsidR="00DC47F4">
      <w:fldChar w:fldCharType="separate"/>
    </w:r>
    <w:r w:rsidR="00DC47F4">
      <w:rPr>
        <w:noProof/>
      </w:rPr>
      <w:t>17/10/2019</w:t>
    </w:r>
    <w:r w:rsidR="00DC47F4">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42B" w:rsidRDefault="00E2542B">
      <w:r>
        <w:separator/>
      </w:r>
    </w:p>
  </w:footnote>
  <w:footnote w:type="continuationSeparator" w:id="0">
    <w:p w:rsidR="00E2542B" w:rsidRDefault="00E25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02" w:rsidRDefault="00690B02">
    <w:pPr>
      <w:pStyle w:val="Header"/>
      <w:rPr>
        <w:noProof/>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-441960</wp:posOffset>
              </wp:positionH>
              <wp:positionV relativeFrom="paragraph">
                <wp:posOffset>-24130</wp:posOffset>
              </wp:positionV>
              <wp:extent cx="5852160" cy="82296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822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90B02" w:rsidRDefault="00690B02" w:rsidP="005F4553">
                          <w:pPr>
                            <w:ind w:left="0"/>
                            <w:rPr>
                              <w:rFonts w:ascii="Arial Black" w:hAnsi="Arial Black"/>
                              <w:b/>
                              <w:color w:val="C0C0C0"/>
                              <w:sz w:val="60"/>
                            </w:rPr>
                          </w:pPr>
                          <w:r>
                            <w:rPr>
                              <w:b/>
                              <w:caps/>
                              <w:color w:val="C0C0C0"/>
                              <w:sz w:val="60"/>
                            </w:rPr>
                            <w:t xml:space="preserve">Job Description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4.8pt;margin-top:-1.9pt;width:460.8pt;height: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na3gIAAF4GAAAOAAAAZHJzL2Uyb0RvYy54bWysVduO0zAQfUfiHyy/Z3Np2qbRpqjNBSEt&#10;sGLhA9zEaSwSO9jupgvi3xk7bbfdBQmx5CEaO+PxOTNnJtdv9l2L7qlUTPAE+1ceRpSXomJ8m+Av&#10;nwsnwkhpwivSCk4T/EAVfrN8/ep66GMaiEa0FZUIgnAVD32CG6372HVV2dCOqCvRUw4fayE7omEp&#10;t24lyQDRu9YNPG/mDkJWvRQlVQp2s/EjXtr4dU1L/bGuFdWoTTBg0/Yt7Xtj3u7ymsRbSfqGlQcY&#10;5B9QdIRxuPQUKiOaoJ1kz0J1rJRCiVpflaJzRV2zkloOwMb3nrC5a0hPLRdIjupPaVL/L2z54f5W&#10;IlYlOMCIkw5K9AmSRvi2pWhi0jP0Kgavu/5WGoKqvxHlV4W4SBvwoispxdBQUgEo3/i7FwfMQsFR&#10;tBneiwqik50WNlP7WnYmIOQA7W1BHk4FoXuNSticRtPAn0HdSvgWBcECbHMFiY+ne6n0Wyo6ZIwE&#10;S8Buo5P7G6VH16OLuYyLgrUt7JO45RcbEHPcoVY142kSAxIwjafBZCv6Y+Et8iiPQicMZrkTelnm&#10;rIo0dGaFP59mkyxNM/+nQeGHccOqinJz6VFdfvh31TvofNTFSV9KtKwy4QwkJbebtJXonoC6C/sc&#10;0nPm5l7CsNkDLk8o+UHorYOFU8yiuRMW4dRZzL3I8fzFGpIeLsKsuKR0wzh9OSU0mJpbLn8k5tnn&#10;OTESd0zD8GhZB+I4OZHYqDHnla2yJqwd7bM8GOy/z8OqmHrzcBI58/l04oST3HPWUZE6q9Sfzeb5&#10;Ol3nT0qbW7mol6fCFuRMe2d4D3c8QgaxHoVp28102Niper/ZA3HTdhtRPUDjSQF9AS0EQxqMRsjv&#10;GA0w8BKsvu2IpBi17zg0r5mOR0Mejc3RILyEownWGI1mqscpuusl2zYQ2bdl5GIFDV4z23uPKAC6&#10;WcAQsyQOA9dMyfO19Xr8LSx/AQAA//8DAFBLAwQUAAYACAAAACEAkUGujt4AAAAKAQAADwAAAGRy&#10;cy9kb3ducmV2LnhtbEyPwU6EMBCG7ya+QzMm3naLmCUsUjZmCYnedPXirUtHINIp0C7g2zue9DaT&#10;+fLP/+WH1fZixsl3jhTcbSMQSLUzHTUK3t+qTQrCB01G945QwTd6OBTXV7nOjFvoFedTaASHkM+0&#10;gjaEIZPS1y1a7bduQOLbp5usDrxOjTSTXjjc9jKOokRa3RF/aPWAxxbrr9PFKiinxFT++FRW+4+l&#10;DM8v4zzKUanbm/XxAUTANfzB8Fufq0PBnc7uQsaLXsEm2SeM8nDPCgyku5jlzkzGuxRkkcv/CsUP&#10;AAAA//8DAFBLAQItABQABgAIAAAAIQC2gziS/gAAAOEBAAATAAAAAAAAAAAAAAAAAAAAAABbQ29u&#10;dGVudF9UeXBlc10ueG1sUEsBAi0AFAAGAAgAAAAhADj9If/WAAAAlAEAAAsAAAAAAAAAAAAAAAAA&#10;LwEAAF9yZWxzLy5yZWxzUEsBAi0AFAAGAAgAAAAhAAl7adreAgAAXgYAAA4AAAAAAAAAAAAAAAAA&#10;LgIAAGRycy9lMm9Eb2MueG1sUEsBAi0AFAAGAAgAAAAhAJFBro7eAAAACgEAAA8AAAAAAAAAAAAA&#10;AAAAOAUAAGRycy9kb3ducmV2LnhtbFBLBQYAAAAABAAEAPMAAABDBgAAAAA=&#10;" filled="f" stroked="f" strokeweight="0">
              <v:textbox inset="0,0,0,0">
                <w:txbxContent>
                  <w:p w:rsidR="00690B02" w:rsidRDefault="00690B02" w:rsidP="005F4553">
                    <w:pPr>
                      <w:ind w:left="0"/>
                      <w:rPr>
                        <w:rFonts w:ascii="Arial Black" w:hAnsi="Arial Black"/>
                        <w:b/>
                        <w:color w:val="C0C0C0"/>
                        <w:sz w:val="60"/>
                      </w:rPr>
                    </w:pPr>
                    <w:r>
                      <w:rPr>
                        <w:b/>
                        <w:caps/>
                        <w:color w:val="C0C0C0"/>
                        <w:sz w:val="60"/>
                      </w:rPr>
                      <w:t xml:space="preserve">Job Description  </w:t>
                    </w:r>
                  </w:p>
                </w:txbxContent>
              </v:textbox>
            </v:rect>
          </w:pict>
        </mc:Fallback>
      </mc:AlternateContent>
    </w:r>
  </w:p>
  <w:p w:rsidR="00690B02" w:rsidRDefault="00690B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02" w:rsidRDefault="00690B02">
    <w:pPr>
      <w:pStyle w:val="Header"/>
      <w:rPr>
        <w:noProof/>
      </w:rPr>
    </w:pPr>
    <w:r>
      <w:rPr>
        <w:noProof/>
        <w:lang w:eastAsia="en-GB"/>
      </w:rPr>
      <mc:AlternateContent>
        <mc:Choice Requires="wps">
          <w:drawing>
            <wp:anchor distT="0" distB="0" distL="114300" distR="114300" simplePos="0" relativeHeight="251656192" behindDoc="0" locked="0" layoutInCell="0" allowOverlap="1">
              <wp:simplePos x="0" y="0"/>
              <wp:positionH relativeFrom="column">
                <wp:posOffset>-594360</wp:posOffset>
              </wp:positionH>
              <wp:positionV relativeFrom="paragraph">
                <wp:posOffset>-176530</wp:posOffset>
              </wp:positionV>
              <wp:extent cx="5852160" cy="8229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822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90B02" w:rsidRDefault="00690B02">
                          <w:pPr>
                            <w:ind w:left="0"/>
                            <w:rPr>
                              <w:rFonts w:ascii="Arial Black" w:hAnsi="Arial Black"/>
                              <w:b/>
                              <w:color w:val="C0C0C0"/>
                              <w:sz w:val="60"/>
                            </w:rPr>
                          </w:pPr>
                          <w:r>
                            <w:rPr>
                              <w:b/>
                              <w:caps/>
                              <w:color w:val="C0C0C0"/>
                              <w:sz w:val="60"/>
                            </w:rPr>
                            <w:t xml:space="preserve">Role Description: Trustee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46.8pt;margin-top:-13.9pt;width:460.8pt;height:6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hO3wIAAGUGAAAOAAAAZHJzL2Uyb0RvYy54bWysVduO0zAQfUfiHyy/Z3Np2qbRpqjNBSEt&#10;sGLhA9zEaSwSO9jupgvi3xk7bbfdBQmx5CEaO+PxOXNmJtdv9l2L7qlUTPAE+1ceRpSXomJ8m+Av&#10;nwsnwkhpwivSCk4T/EAVfrN8/ep66GMaiEa0FZUIgnAVD32CG6372HVV2dCOqCvRUw4fayE7omEp&#10;t24lyQDRu9YNPG/mDkJWvRQlVQp2s/EjXtr4dU1L/bGuFdWoTTBg0/Yt7Xtj3u7ymsRbSfqGlQcY&#10;5B9QdIRxuPQUKiOaoJ1kz0J1rJRCiVpflaJzRV2zkloOwMb3nrC5a0hPLRdIjupPaVL/L2z54f5W&#10;IlaBdhhx0oFEnyBphG9binyTnqFXMXjd9bfSEFT9jSi/KsRF2oAXXUkphoaSCkBZf/figFkoOIo2&#10;w3tRQXSy08Jmal/LzgSEHKC9FeThJAjda1TC5jSaBv4MdCvhWxQEC7ABkkvi4+leKv2Wig4ZI8ES&#10;sNvo5P5G6dH16GIu46JgbWtFb/nFBsQcd6itmvE0iQEJmMbTYLKK/lh4izzKo9AJg1nuhF6WOasi&#10;DZ1Z4c+n2SRL08z/aVD4YdywqqLcXHqsLj/8O/UOdT7Wxam+lGhZZcIZSEpuN2kr0T2B6i7sc0jP&#10;mZt7CcNmD7g8oeQHobcOFk4xi+ZOWIRTZzH3IsfzF2tIergIs+KS0g3j9OWU0GA0t1z+SMyzz3Ni&#10;JO6YhuHRsg6K4+REYlONOa+sypqwdrTP8mCw/z4Pq2LqzcNJ5Mzn04kTTnLPWUdF6qxSfzab5+t0&#10;nT+RNrflol6eCivIWe2d4T3c8QgZivVYmLbdTIeNnar3m/2hnYG/6b6NqB6g/6SA9oBOglkNRiPk&#10;d4wGmHsJVt92RFKM2nccetgMyaMhj8bmaBBewtEEa4xGM9XjMN31km0biOxbNblYQZ/XzLbgIwpg&#10;YBYwyyyXw9w1w/J8bb0e/w7LXwAAAP//AwBQSwMEFAAGAAgAAAAhAJAaSJHeAAAACwEAAA8AAABk&#10;cnMvZG93bnJldi54bWxMj8FOhDAQhu8mvkMzJt52y2KCLFI2ZgmJ3nT14q1LRyDSKdAu4Ns7nvQ2&#10;k/nyz//lh9X2YsbJd44U7LYRCKTamY4aBe9v1SYF4YMmo3tHqOAbPRyK66tcZ8Yt9IrzKTSCQ8hn&#10;WkEbwpBJ6esWrfZbNyDx7dNNVgdep0aaSS8cbnsZR1Eire6IP7R6wGOL9dfpYhWUU2Iqf3wqq/3H&#10;Uobnl3Ee5ajU7c36+AAi4Br+YPitz9Wh4E5ndyHjRa9gs79LGOUhvmcHJtI4Zbszo9EuBVnk8r9D&#10;8QMAAP//AwBQSwECLQAUAAYACAAAACEAtoM4kv4AAADhAQAAEwAAAAAAAAAAAAAAAAAAAAAAW0Nv&#10;bnRlbnRfVHlwZXNdLnhtbFBLAQItABQABgAIAAAAIQA4/SH/1gAAAJQBAAALAAAAAAAAAAAAAAAA&#10;AC8BAABfcmVscy8ucmVsc1BLAQItABQABgAIAAAAIQC3ophO3wIAAGUGAAAOAAAAAAAAAAAAAAAA&#10;AC4CAABkcnMvZTJvRG9jLnhtbFBLAQItABQABgAIAAAAIQCQGkiR3gAAAAsBAAAPAAAAAAAAAAAA&#10;AAAAADkFAABkcnMvZG93bnJldi54bWxQSwUGAAAAAAQABADzAAAARAYAAAAA&#10;" o:allowincell="f" filled="f" stroked="f" strokeweight="0">
              <v:textbox inset="0,0,0,0">
                <w:txbxContent>
                  <w:p w:rsidR="00690B02" w:rsidRDefault="00690B02">
                    <w:pPr>
                      <w:ind w:left="0"/>
                      <w:rPr>
                        <w:rFonts w:ascii="Arial Black" w:hAnsi="Arial Black"/>
                        <w:b/>
                        <w:color w:val="C0C0C0"/>
                        <w:sz w:val="60"/>
                      </w:rPr>
                    </w:pPr>
                    <w:r>
                      <w:rPr>
                        <w:b/>
                        <w:caps/>
                        <w:color w:val="C0C0C0"/>
                        <w:sz w:val="60"/>
                      </w:rPr>
                      <w:t xml:space="preserve">Role Description: Trustee </w:t>
                    </w:r>
                  </w:p>
                </w:txbxContent>
              </v:textbox>
            </v:rect>
          </w:pict>
        </mc:Fallback>
      </mc:AlternateContent>
    </w:r>
  </w:p>
  <w:p w:rsidR="00690B02" w:rsidRDefault="00690B02">
    <w:pPr>
      <w:pStyle w:val="Header"/>
    </w:pPr>
    <w:r>
      <w:rPr>
        <w:noProof/>
        <w:lang w:eastAsia="en-GB"/>
      </w:rPr>
      <w:drawing>
        <wp:anchor distT="0" distB="0" distL="114300" distR="114300" simplePos="0" relativeHeight="251658240" behindDoc="1" locked="0" layoutInCell="1" allowOverlap="1">
          <wp:simplePos x="0" y="0"/>
          <wp:positionH relativeFrom="page">
            <wp:posOffset>6075045</wp:posOffset>
          </wp:positionH>
          <wp:positionV relativeFrom="page">
            <wp:posOffset>0</wp:posOffset>
          </wp:positionV>
          <wp:extent cx="1485900" cy="2057400"/>
          <wp:effectExtent l="0" t="0" r="0" b="0"/>
          <wp:wrapNone/>
          <wp:docPr id="5" name="Picture 3" descr="A4 header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 header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20" w:legacyIndent="432"/>
      <w:lvlJc w:val="left"/>
      <w:pPr>
        <w:ind w:left="432" w:hanging="432"/>
      </w:pPr>
    </w:lvl>
    <w:lvl w:ilvl="1">
      <w:start w:val="1"/>
      <w:numFmt w:val="decimal"/>
      <w:pStyle w:val="Heading2"/>
      <w:lvlText w:val="%1.%2"/>
      <w:legacy w:legacy="1" w:legacySpace="120" w:legacyIndent="576"/>
      <w:lvlJc w:val="left"/>
      <w:pPr>
        <w:ind w:left="576" w:hanging="576"/>
      </w:pPr>
    </w:lvl>
    <w:lvl w:ilvl="2">
      <w:start w:val="1"/>
      <w:numFmt w:val="decimal"/>
      <w:pStyle w:val="Heading3"/>
      <w:lvlText w:val="%1.%2.%3"/>
      <w:legacy w:legacy="1" w:legacySpace="120" w:legacyIndent="720"/>
      <w:lvlJc w:val="left"/>
      <w:pPr>
        <w:ind w:left="720" w:hanging="720"/>
      </w:pPr>
    </w:lvl>
    <w:lvl w:ilvl="3">
      <w:start w:val="1"/>
      <w:numFmt w:val="decimal"/>
      <w:pStyle w:val="Heading4"/>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1">
    <w:nsid w:val="FFFFFFFE"/>
    <w:multiLevelType w:val="singleLevel"/>
    <w:tmpl w:val="FFFFFFFF"/>
    <w:lvl w:ilvl="0">
      <w:numFmt w:val="decimal"/>
      <w:lvlText w:val="*"/>
      <w:lvlJc w:val="left"/>
    </w:lvl>
  </w:abstractNum>
  <w:abstractNum w:abstractNumId="2">
    <w:nsid w:val="00457EE2"/>
    <w:multiLevelType w:val="hybridMultilevel"/>
    <w:tmpl w:val="0D14F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9A24D0"/>
    <w:multiLevelType w:val="hybridMultilevel"/>
    <w:tmpl w:val="BD86789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655A09"/>
    <w:multiLevelType w:val="hybridMultilevel"/>
    <w:tmpl w:val="C8CCB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2E474D"/>
    <w:multiLevelType w:val="singleLevel"/>
    <w:tmpl w:val="36A85C50"/>
    <w:lvl w:ilvl="0">
      <w:start w:val="1"/>
      <w:numFmt w:val="decimal"/>
      <w:lvlText w:val="%1."/>
      <w:legacy w:legacy="1" w:legacySpace="0" w:legacyIndent="360"/>
      <w:lvlJc w:val="left"/>
      <w:pPr>
        <w:ind w:left="1440" w:hanging="360"/>
      </w:pPr>
    </w:lvl>
  </w:abstractNum>
  <w:abstractNum w:abstractNumId="6">
    <w:nsid w:val="1265716D"/>
    <w:multiLevelType w:val="hybridMultilevel"/>
    <w:tmpl w:val="E40A0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874209"/>
    <w:multiLevelType w:val="singleLevel"/>
    <w:tmpl w:val="36A85C50"/>
    <w:lvl w:ilvl="0">
      <w:start w:val="1"/>
      <w:numFmt w:val="decimal"/>
      <w:lvlText w:val="%1."/>
      <w:legacy w:legacy="1" w:legacySpace="0" w:legacyIndent="360"/>
      <w:lvlJc w:val="left"/>
      <w:pPr>
        <w:ind w:left="1440" w:hanging="360"/>
      </w:pPr>
    </w:lvl>
  </w:abstractNum>
  <w:abstractNum w:abstractNumId="8">
    <w:nsid w:val="14AE016B"/>
    <w:multiLevelType w:val="hybridMultilevel"/>
    <w:tmpl w:val="EB4C5BCC"/>
    <w:lvl w:ilvl="0" w:tplc="FFFFFFFF">
      <w:start w:val="1"/>
      <w:numFmt w:val="decimal"/>
      <w:lvlText w:val="%1."/>
      <w:lvlJc w:val="left"/>
      <w:pPr>
        <w:tabs>
          <w:tab w:val="num" w:pos="792"/>
        </w:tabs>
        <w:ind w:left="792" w:hanging="360"/>
      </w:pPr>
    </w:lvl>
    <w:lvl w:ilvl="1" w:tplc="FFFFFFFF">
      <w:start w:val="1"/>
      <w:numFmt w:val="decimal"/>
      <w:lvlText w:val="%2."/>
      <w:lvlJc w:val="left"/>
      <w:pPr>
        <w:tabs>
          <w:tab w:val="num" w:pos="1512"/>
        </w:tabs>
        <w:ind w:left="1512" w:hanging="360"/>
      </w:pPr>
    </w:lvl>
    <w:lvl w:ilvl="2" w:tplc="FFFFFFFF">
      <w:start w:val="1"/>
      <w:numFmt w:val="bullet"/>
      <w:lvlText w:val=""/>
      <w:lvlJc w:val="left"/>
      <w:pPr>
        <w:tabs>
          <w:tab w:val="num" w:pos="2232"/>
        </w:tabs>
        <w:ind w:left="2232" w:hanging="360"/>
      </w:pPr>
      <w:rPr>
        <w:rFonts w:ascii="Wingdings" w:hAnsi="Wingdings" w:hint="default"/>
      </w:rPr>
    </w:lvl>
    <w:lvl w:ilvl="3" w:tplc="0409000F">
      <w:start w:val="1"/>
      <w:numFmt w:val="decimal"/>
      <w:lvlText w:val="%4."/>
      <w:lvlJc w:val="left"/>
      <w:pPr>
        <w:tabs>
          <w:tab w:val="num" w:pos="2952"/>
        </w:tabs>
        <w:ind w:left="2952" w:hanging="360"/>
      </w:p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9">
    <w:nsid w:val="14FB08C9"/>
    <w:multiLevelType w:val="hybridMultilevel"/>
    <w:tmpl w:val="287A2B5A"/>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9E0E25"/>
    <w:multiLevelType w:val="singleLevel"/>
    <w:tmpl w:val="804A3C58"/>
    <w:lvl w:ilvl="0">
      <w:start w:val="1"/>
      <w:numFmt w:val="bullet"/>
      <w:lvlText w:val=""/>
      <w:lvlJc w:val="left"/>
      <w:pPr>
        <w:tabs>
          <w:tab w:val="num" w:pos="360"/>
        </w:tabs>
        <w:ind w:left="170" w:hanging="170"/>
      </w:pPr>
      <w:rPr>
        <w:rFonts w:ascii="Symbol" w:hAnsi="Symbol" w:hint="default"/>
      </w:rPr>
    </w:lvl>
  </w:abstractNum>
  <w:abstractNum w:abstractNumId="11">
    <w:nsid w:val="19DC30E2"/>
    <w:multiLevelType w:val="singleLevel"/>
    <w:tmpl w:val="0809000F"/>
    <w:lvl w:ilvl="0">
      <w:start w:val="1"/>
      <w:numFmt w:val="decimal"/>
      <w:lvlText w:val="%1."/>
      <w:lvlJc w:val="left"/>
      <w:pPr>
        <w:tabs>
          <w:tab w:val="num" w:pos="360"/>
        </w:tabs>
        <w:ind w:left="360" w:hanging="360"/>
      </w:pPr>
    </w:lvl>
  </w:abstractNum>
  <w:abstractNum w:abstractNumId="12">
    <w:nsid w:val="1AA42F48"/>
    <w:multiLevelType w:val="hybridMultilevel"/>
    <w:tmpl w:val="A952438A"/>
    <w:lvl w:ilvl="0" w:tplc="0409000F">
      <w:start w:val="9"/>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nsid w:val="1B524468"/>
    <w:multiLevelType w:val="singleLevel"/>
    <w:tmpl w:val="36A85C50"/>
    <w:lvl w:ilvl="0">
      <w:start w:val="1"/>
      <w:numFmt w:val="decimal"/>
      <w:lvlText w:val="%1."/>
      <w:legacy w:legacy="1" w:legacySpace="0" w:legacyIndent="360"/>
      <w:lvlJc w:val="left"/>
      <w:pPr>
        <w:ind w:left="1440" w:hanging="360"/>
      </w:pPr>
    </w:lvl>
  </w:abstractNum>
  <w:abstractNum w:abstractNumId="14">
    <w:nsid w:val="1C37168C"/>
    <w:multiLevelType w:val="hybridMultilevel"/>
    <w:tmpl w:val="E46CC78C"/>
    <w:lvl w:ilvl="0" w:tplc="0809000F">
      <w:start w:val="1"/>
      <w:numFmt w:val="decimal"/>
      <w:lvlText w:val="%1."/>
      <w:lvlJc w:val="left"/>
      <w:pPr>
        <w:ind w:left="720" w:hanging="360"/>
      </w:pPr>
      <w:rPr>
        <w:rFonts w:hint="default"/>
      </w:rPr>
    </w:lvl>
    <w:lvl w:ilvl="1" w:tplc="08090019">
      <w:start w:val="1"/>
      <w:numFmt w:val="lowerLetter"/>
      <w:lvlText w:val="%2."/>
      <w:lvlJc w:val="left"/>
      <w:pPr>
        <w:ind w:left="1495"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45F7D3B"/>
    <w:multiLevelType w:val="singleLevel"/>
    <w:tmpl w:val="36A85C50"/>
    <w:lvl w:ilvl="0">
      <w:start w:val="1"/>
      <w:numFmt w:val="decimal"/>
      <w:lvlText w:val="%1."/>
      <w:legacy w:legacy="1" w:legacySpace="0" w:legacyIndent="360"/>
      <w:lvlJc w:val="left"/>
      <w:pPr>
        <w:ind w:left="1440" w:hanging="360"/>
      </w:pPr>
    </w:lvl>
  </w:abstractNum>
  <w:abstractNum w:abstractNumId="16">
    <w:nsid w:val="308A5F20"/>
    <w:multiLevelType w:val="hybridMultilevel"/>
    <w:tmpl w:val="4BBE1EC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981A85"/>
    <w:multiLevelType w:val="hybridMultilevel"/>
    <w:tmpl w:val="28A6EB5A"/>
    <w:lvl w:ilvl="0" w:tplc="21841A08">
      <w:start w:val="1"/>
      <w:numFmt w:val="bullet"/>
      <w:lvlText w:val=""/>
      <w:lvlJc w:val="left"/>
      <w:pPr>
        <w:tabs>
          <w:tab w:val="num" w:pos="1800"/>
        </w:tabs>
        <w:ind w:left="1800" w:hanging="360"/>
      </w:pPr>
      <w:rPr>
        <w:rFonts w:ascii="Symbol" w:hAnsi="Symbol" w:hint="default"/>
      </w:rPr>
    </w:lvl>
    <w:lvl w:ilvl="1" w:tplc="031243EE">
      <w:start w:val="1"/>
      <w:numFmt w:val="decimal"/>
      <w:lvlText w:val="%2."/>
      <w:lvlJc w:val="left"/>
      <w:pPr>
        <w:tabs>
          <w:tab w:val="num" w:pos="2520"/>
        </w:tabs>
        <w:ind w:left="2520" w:hanging="360"/>
      </w:pPr>
    </w:lvl>
    <w:lvl w:ilvl="2" w:tplc="6192B37A" w:tentative="1">
      <w:start w:val="1"/>
      <w:numFmt w:val="bullet"/>
      <w:lvlText w:val=""/>
      <w:lvlJc w:val="left"/>
      <w:pPr>
        <w:tabs>
          <w:tab w:val="num" w:pos="3240"/>
        </w:tabs>
        <w:ind w:left="3240" w:hanging="360"/>
      </w:pPr>
      <w:rPr>
        <w:rFonts w:ascii="Wingdings" w:hAnsi="Wingdings" w:hint="default"/>
      </w:rPr>
    </w:lvl>
    <w:lvl w:ilvl="3" w:tplc="CF2A1014" w:tentative="1">
      <w:start w:val="1"/>
      <w:numFmt w:val="bullet"/>
      <w:lvlText w:val=""/>
      <w:lvlJc w:val="left"/>
      <w:pPr>
        <w:tabs>
          <w:tab w:val="num" w:pos="3960"/>
        </w:tabs>
        <w:ind w:left="3960" w:hanging="360"/>
      </w:pPr>
      <w:rPr>
        <w:rFonts w:ascii="Symbol" w:hAnsi="Symbol" w:hint="default"/>
      </w:rPr>
    </w:lvl>
    <w:lvl w:ilvl="4" w:tplc="440E214E" w:tentative="1">
      <w:start w:val="1"/>
      <w:numFmt w:val="bullet"/>
      <w:lvlText w:val="o"/>
      <w:lvlJc w:val="left"/>
      <w:pPr>
        <w:tabs>
          <w:tab w:val="num" w:pos="4680"/>
        </w:tabs>
        <w:ind w:left="4680" w:hanging="360"/>
      </w:pPr>
      <w:rPr>
        <w:rFonts w:ascii="Courier New" w:hAnsi="Courier New" w:hint="default"/>
      </w:rPr>
    </w:lvl>
    <w:lvl w:ilvl="5" w:tplc="33E891EE" w:tentative="1">
      <w:start w:val="1"/>
      <w:numFmt w:val="bullet"/>
      <w:lvlText w:val=""/>
      <w:lvlJc w:val="left"/>
      <w:pPr>
        <w:tabs>
          <w:tab w:val="num" w:pos="5400"/>
        </w:tabs>
        <w:ind w:left="5400" w:hanging="360"/>
      </w:pPr>
      <w:rPr>
        <w:rFonts w:ascii="Wingdings" w:hAnsi="Wingdings" w:hint="default"/>
      </w:rPr>
    </w:lvl>
    <w:lvl w:ilvl="6" w:tplc="C63C992C" w:tentative="1">
      <w:start w:val="1"/>
      <w:numFmt w:val="bullet"/>
      <w:lvlText w:val=""/>
      <w:lvlJc w:val="left"/>
      <w:pPr>
        <w:tabs>
          <w:tab w:val="num" w:pos="6120"/>
        </w:tabs>
        <w:ind w:left="6120" w:hanging="360"/>
      </w:pPr>
      <w:rPr>
        <w:rFonts w:ascii="Symbol" w:hAnsi="Symbol" w:hint="default"/>
      </w:rPr>
    </w:lvl>
    <w:lvl w:ilvl="7" w:tplc="DABACFE8" w:tentative="1">
      <w:start w:val="1"/>
      <w:numFmt w:val="bullet"/>
      <w:lvlText w:val="o"/>
      <w:lvlJc w:val="left"/>
      <w:pPr>
        <w:tabs>
          <w:tab w:val="num" w:pos="6840"/>
        </w:tabs>
        <w:ind w:left="6840" w:hanging="360"/>
      </w:pPr>
      <w:rPr>
        <w:rFonts w:ascii="Courier New" w:hAnsi="Courier New" w:hint="default"/>
      </w:rPr>
    </w:lvl>
    <w:lvl w:ilvl="8" w:tplc="993CFB2A" w:tentative="1">
      <w:start w:val="1"/>
      <w:numFmt w:val="bullet"/>
      <w:lvlText w:val=""/>
      <w:lvlJc w:val="left"/>
      <w:pPr>
        <w:tabs>
          <w:tab w:val="num" w:pos="7560"/>
        </w:tabs>
        <w:ind w:left="7560" w:hanging="360"/>
      </w:pPr>
      <w:rPr>
        <w:rFonts w:ascii="Wingdings" w:hAnsi="Wingdings" w:hint="default"/>
      </w:rPr>
    </w:lvl>
  </w:abstractNum>
  <w:abstractNum w:abstractNumId="18">
    <w:nsid w:val="339D588C"/>
    <w:multiLevelType w:val="hybridMultilevel"/>
    <w:tmpl w:val="75E43DE8"/>
    <w:lvl w:ilvl="0" w:tplc="0409000F">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A504030"/>
    <w:multiLevelType w:val="hybridMultilevel"/>
    <w:tmpl w:val="3E689848"/>
    <w:lvl w:ilvl="0" w:tplc="D64A8EC6">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D66AE0"/>
    <w:multiLevelType w:val="hybridMultilevel"/>
    <w:tmpl w:val="A1D85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683983"/>
    <w:multiLevelType w:val="hybridMultilevel"/>
    <w:tmpl w:val="8270858E"/>
    <w:lvl w:ilvl="0" w:tplc="4F8E6A7C">
      <w:start w:val="1"/>
      <w:numFmt w:val="lowerLetter"/>
      <w:lvlText w:val="%1."/>
      <w:lvlJc w:val="left"/>
      <w:pPr>
        <w:ind w:left="720" w:hanging="36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98C38DE"/>
    <w:multiLevelType w:val="singleLevel"/>
    <w:tmpl w:val="942AA574"/>
    <w:lvl w:ilvl="0">
      <w:start w:val="2"/>
      <w:numFmt w:val="decimal"/>
      <w:lvlText w:val="%1)"/>
      <w:lvlJc w:val="left"/>
      <w:pPr>
        <w:tabs>
          <w:tab w:val="num" w:pos="720"/>
        </w:tabs>
        <w:ind w:left="720" w:hanging="720"/>
      </w:pPr>
      <w:rPr>
        <w:rFonts w:hint="default"/>
      </w:rPr>
    </w:lvl>
  </w:abstractNum>
  <w:abstractNum w:abstractNumId="23">
    <w:nsid w:val="52182B7F"/>
    <w:multiLevelType w:val="hybridMultilevel"/>
    <w:tmpl w:val="FDA6888E"/>
    <w:lvl w:ilvl="0" w:tplc="48BA639E">
      <w:start w:val="6"/>
      <w:numFmt w:val="decimal"/>
      <w:lvlText w:val="%1."/>
      <w:lvlJc w:val="left"/>
      <w:pPr>
        <w:tabs>
          <w:tab w:val="num" w:pos="720"/>
        </w:tabs>
        <w:ind w:left="720" w:hanging="720"/>
      </w:pPr>
      <w:rPr>
        <w:rFonts w:cs="Times New Roman" w:hint="default"/>
        <w:sz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A9A2129"/>
    <w:multiLevelType w:val="hybridMultilevel"/>
    <w:tmpl w:val="295ACF60"/>
    <w:lvl w:ilvl="0" w:tplc="D64A8EC6">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E15076"/>
    <w:multiLevelType w:val="hybridMultilevel"/>
    <w:tmpl w:val="C72468C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423069"/>
    <w:multiLevelType w:val="hybridMultilevel"/>
    <w:tmpl w:val="C5608B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626A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716340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72091E3E"/>
    <w:multiLevelType w:val="hybridMultilevel"/>
    <w:tmpl w:val="2BFA8B82"/>
    <w:lvl w:ilvl="0" w:tplc="D64A8EC6">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B7B6A76"/>
    <w:multiLevelType w:val="singleLevel"/>
    <w:tmpl w:val="36A85C50"/>
    <w:lvl w:ilvl="0">
      <w:start w:val="1"/>
      <w:numFmt w:val="decimal"/>
      <w:lvlText w:val="%1."/>
      <w:legacy w:legacy="1" w:legacySpace="0" w:legacyIndent="360"/>
      <w:lvlJc w:val="left"/>
      <w:pPr>
        <w:ind w:left="1440" w:hanging="360"/>
      </w:pPr>
    </w:lvl>
  </w:abstractNum>
  <w:abstractNum w:abstractNumId="31">
    <w:nsid w:val="7B967758"/>
    <w:multiLevelType w:val="multilevel"/>
    <w:tmpl w:val="C57CC43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710"/>
        </w:tabs>
        <w:ind w:left="171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360"/>
        </w:tabs>
        <w:ind w:left="360" w:hanging="360"/>
      </w:pPr>
      <w:rPr>
        <w:rFonts w:hint="default"/>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D6E48CD"/>
    <w:multiLevelType w:val="hybridMultilevel"/>
    <w:tmpl w:val="46FC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0"/>
  </w:num>
  <w:num w:numId="4">
    <w:abstractNumId w:val="13"/>
  </w:num>
  <w:num w:numId="5">
    <w:abstractNumId w:val="5"/>
  </w:num>
  <w:num w:numId="6">
    <w:abstractNumId w:val="7"/>
  </w:num>
  <w:num w:numId="7">
    <w:abstractNumId w:val="1"/>
    <w:lvlOverride w:ilvl="0">
      <w:lvl w:ilvl="0">
        <w:start w:val="1"/>
        <w:numFmt w:val="bullet"/>
        <w:lvlText w:val=""/>
        <w:legacy w:legacy="1" w:legacySpace="0" w:legacyIndent="360"/>
        <w:lvlJc w:val="left"/>
        <w:pPr>
          <w:ind w:left="1440" w:hanging="360"/>
        </w:pPr>
        <w:rPr>
          <w:rFonts w:ascii="Symbol" w:hAnsi="Symbol" w:hint="default"/>
        </w:rPr>
      </w:lvl>
    </w:lvlOverride>
  </w:num>
  <w:num w:numId="8">
    <w:abstractNumId w:val="27"/>
  </w:num>
  <w:num w:numId="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7"/>
  </w:num>
  <w:num w:numId="12">
    <w:abstractNumId w:val="22"/>
  </w:num>
  <w:num w:numId="13">
    <w:abstractNumId w:val="28"/>
  </w:num>
  <w:num w:numId="14">
    <w:abstractNumId w:val="31"/>
  </w:num>
  <w:num w:numId="15">
    <w:abstractNumId w:val="10"/>
  </w:num>
  <w:num w:numId="16">
    <w:abstractNumId w:val="0"/>
  </w:num>
  <w:num w:numId="17">
    <w:abstractNumId w:val="29"/>
  </w:num>
  <w:num w:numId="18">
    <w:abstractNumId w:val="19"/>
  </w:num>
  <w:num w:numId="19">
    <w:abstractNumId w:val="18"/>
  </w:num>
  <w:num w:numId="20">
    <w:abstractNumId w:val="24"/>
  </w:num>
  <w:num w:numId="21">
    <w:abstractNumId w:val="3"/>
  </w:num>
  <w:num w:numId="22">
    <w:abstractNumId w:val="9"/>
  </w:num>
  <w:num w:numId="23">
    <w:abstractNumId w:val="16"/>
  </w:num>
  <w:num w:numId="24">
    <w:abstractNumId w:val="25"/>
  </w:num>
  <w:num w:numId="25">
    <w:abstractNumId w:val="26"/>
  </w:num>
  <w:num w:numId="26">
    <w:abstractNumId w:val="12"/>
  </w:num>
  <w:num w:numId="27">
    <w:abstractNumId w:val="6"/>
  </w:num>
  <w:num w:numId="28">
    <w:abstractNumId w:val="32"/>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3"/>
  </w:num>
  <w:num w:numId="33">
    <w:abstractNumId w:val="21"/>
  </w:num>
  <w:num w:numId="34">
    <w:abstractNumId w:val="2"/>
  </w:num>
  <w:num w:numId="35">
    <w:abstractNumId w:val="20"/>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Pub Officer JD.doc"/>
    <w:docVar w:name="lCorrectEnd" w:val="3819"/>
    <w:docVar w:name="lCorrectStart" w:val="3802"/>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E3825"/>
    <w:rsid w:val="00004EED"/>
    <w:rsid w:val="00040BBB"/>
    <w:rsid w:val="00053748"/>
    <w:rsid w:val="000622AB"/>
    <w:rsid w:val="000A33B1"/>
    <w:rsid w:val="000A395A"/>
    <w:rsid w:val="000A46A3"/>
    <w:rsid w:val="000B3F24"/>
    <w:rsid w:val="000C2F9C"/>
    <w:rsid w:val="000C6E68"/>
    <w:rsid w:val="000C7408"/>
    <w:rsid w:val="000E0A11"/>
    <w:rsid w:val="000E0B70"/>
    <w:rsid w:val="000E10ED"/>
    <w:rsid w:val="000E5F13"/>
    <w:rsid w:val="000F5490"/>
    <w:rsid w:val="00116760"/>
    <w:rsid w:val="00126DB1"/>
    <w:rsid w:val="00127869"/>
    <w:rsid w:val="00130DB5"/>
    <w:rsid w:val="00152149"/>
    <w:rsid w:val="0017036C"/>
    <w:rsid w:val="001820B2"/>
    <w:rsid w:val="00184A94"/>
    <w:rsid w:val="0019179B"/>
    <w:rsid w:val="0019573C"/>
    <w:rsid w:val="001966CD"/>
    <w:rsid w:val="001A17AD"/>
    <w:rsid w:val="001A60F1"/>
    <w:rsid w:val="001B3020"/>
    <w:rsid w:val="001D5C0B"/>
    <w:rsid w:val="001E4D98"/>
    <w:rsid w:val="001E6819"/>
    <w:rsid w:val="00203A6A"/>
    <w:rsid w:val="002357E4"/>
    <w:rsid w:val="0024134D"/>
    <w:rsid w:val="00255FF1"/>
    <w:rsid w:val="00272DFF"/>
    <w:rsid w:val="00284CEB"/>
    <w:rsid w:val="002B4A64"/>
    <w:rsid w:val="002E3825"/>
    <w:rsid w:val="002F4E9F"/>
    <w:rsid w:val="002F648D"/>
    <w:rsid w:val="00303C1A"/>
    <w:rsid w:val="00307274"/>
    <w:rsid w:val="003141B5"/>
    <w:rsid w:val="003600B8"/>
    <w:rsid w:val="00363C20"/>
    <w:rsid w:val="00366F9A"/>
    <w:rsid w:val="003C006C"/>
    <w:rsid w:val="003D2332"/>
    <w:rsid w:val="003D3714"/>
    <w:rsid w:val="003F0FD2"/>
    <w:rsid w:val="00406217"/>
    <w:rsid w:val="004135DD"/>
    <w:rsid w:val="0042794D"/>
    <w:rsid w:val="00435C83"/>
    <w:rsid w:val="0043778F"/>
    <w:rsid w:val="00444DE4"/>
    <w:rsid w:val="00476504"/>
    <w:rsid w:val="0048745E"/>
    <w:rsid w:val="004907DF"/>
    <w:rsid w:val="004911F7"/>
    <w:rsid w:val="004C2C5B"/>
    <w:rsid w:val="004D18F2"/>
    <w:rsid w:val="004F1692"/>
    <w:rsid w:val="00507A4D"/>
    <w:rsid w:val="00547CE6"/>
    <w:rsid w:val="00550B00"/>
    <w:rsid w:val="00563779"/>
    <w:rsid w:val="00565C44"/>
    <w:rsid w:val="00573EB1"/>
    <w:rsid w:val="00576D97"/>
    <w:rsid w:val="00577AC2"/>
    <w:rsid w:val="00596249"/>
    <w:rsid w:val="005A18E9"/>
    <w:rsid w:val="005B11AB"/>
    <w:rsid w:val="005C077C"/>
    <w:rsid w:val="005C0C39"/>
    <w:rsid w:val="005C0FB2"/>
    <w:rsid w:val="005F113F"/>
    <w:rsid w:val="005F3CCF"/>
    <w:rsid w:val="005F4553"/>
    <w:rsid w:val="0060706A"/>
    <w:rsid w:val="0062129B"/>
    <w:rsid w:val="00626763"/>
    <w:rsid w:val="00651AAE"/>
    <w:rsid w:val="00660C03"/>
    <w:rsid w:val="00664F43"/>
    <w:rsid w:val="00690B02"/>
    <w:rsid w:val="006A0D42"/>
    <w:rsid w:val="006C3307"/>
    <w:rsid w:val="006D794D"/>
    <w:rsid w:val="006E71D9"/>
    <w:rsid w:val="007023CA"/>
    <w:rsid w:val="00722B64"/>
    <w:rsid w:val="00724947"/>
    <w:rsid w:val="007339CA"/>
    <w:rsid w:val="007410DE"/>
    <w:rsid w:val="007505EB"/>
    <w:rsid w:val="0077108D"/>
    <w:rsid w:val="0077497D"/>
    <w:rsid w:val="0078779F"/>
    <w:rsid w:val="007A09CD"/>
    <w:rsid w:val="007B12C4"/>
    <w:rsid w:val="007C5D6C"/>
    <w:rsid w:val="007D3856"/>
    <w:rsid w:val="00802B31"/>
    <w:rsid w:val="00817DBF"/>
    <w:rsid w:val="008309DB"/>
    <w:rsid w:val="00833034"/>
    <w:rsid w:val="00840182"/>
    <w:rsid w:val="00860905"/>
    <w:rsid w:val="00862CA4"/>
    <w:rsid w:val="008806E5"/>
    <w:rsid w:val="00880CE6"/>
    <w:rsid w:val="00887DA4"/>
    <w:rsid w:val="008A1C8D"/>
    <w:rsid w:val="008B1564"/>
    <w:rsid w:val="008B5ED8"/>
    <w:rsid w:val="008D293A"/>
    <w:rsid w:val="00913F6A"/>
    <w:rsid w:val="00920856"/>
    <w:rsid w:val="00931E0D"/>
    <w:rsid w:val="00933E5D"/>
    <w:rsid w:val="0095737B"/>
    <w:rsid w:val="00961E06"/>
    <w:rsid w:val="00963535"/>
    <w:rsid w:val="00965FF4"/>
    <w:rsid w:val="00983446"/>
    <w:rsid w:val="009A5232"/>
    <w:rsid w:val="009D2363"/>
    <w:rsid w:val="009D6A7B"/>
    <w:rsid w:val="009F2003"/>
    <w:rsid w:val="009F6611"/>
    <w:rsid w:val="009F69CA"/>
    <w:rsid w:val="00A34AD8"/>
    <w:rsid w:val="00A34EBF"/>
    <w:rsid w:val="00A52B18"/>
    <w:rsid w:val="00A56090"/>
    <w:rsid w:val="00A60D71"/>
    <w:rsid w:val="00A61914"/>
    <w:rsid w:val="00A84A60"/>
    <w:rsid w:val="00A861C1"/>
    <w:rsid w:val="00A91158"/>
    <w:rsid w:val="00A92D91"/>
    <w:rsid w:val="00A936F4"/>
    <w:rsid w:val="00AA2E82"/>
    <w:rsid w:val="00AA79D4"/>
    <w:rsid w:val="00AE372F"/>
    <w:rsid w:val="00B00136"/>
    <w:rsid w:val="00B172A8"/>
    <w:rsid w:val="00B27544"/>
    <w:rsid w:val="00B460AB"/>
    <w:rsid w:val="00B67976"/>
    <w:rsid w:val="00B85B85"/>
    <w:rsid w:val="00B86D03"/>
    <w:rsid w:val="00B92EF9"/>
    <w:rsid w:val="00BA2E31"/>
    <w:rsid w:val="00BC2536"/>
    <w:rsid w:val="00BC39D6"/>
    <w:rsid w:val="00BE0287"/>
    <w:rsid w:val="00BF11ED"/>
    <w:rsid w:val="00C0203D"/>
    <w:rsid w:val="00C10758"/>
    <w:rsid w:val="00C16921"/>
    <w:rsid w:val="00C40744"/>
    <w:rsid w:val="00C41D63"/>
    <w:rsid w:val="00C5796E"/>
    <w:rsid w:val="00C724F3"/>
    <w:rsid w:val="00C95328"/>
    <w:rsid w:val="00CB185A"/>
    <w:rsid w:val="00CC21AF"/>
    <w:rsid w:val="00CC2A8E"/>
    <w:rsid w:val="00CC6940"/>
    <w:rsid w:val="00CE09BA"/>
    <w:rsid w:val="00CE0A7D"/>
    <w:rsid w:val="00CE5D59"/>
    <w:rsid w:val="00D30243"/>
    <w:rsid w:val="00D34EE9"/>
    <w:rsid w:val="00D36416"/>
    <w:rsid w:val="00D37926"/>
    <w:rsid w:val="00D44171"/>
    <w:rsid w:val="00D5397F"/>
    <w:rsid w:val="00D632FF"/>
    <w:rsid w:val="00D76973"/>
    <w:rsid w:val="00DA0740"/>
    <w:rsid w:val="00DA2165"/>
    <w:rsid w:val="00DA48FD"/>
    <w:rsid w:val="00DB50DC"/>
    <w:rsid w:val="00DC47F4"/>
    <w:rsid w:val="00DC743C"/>
    <w:rsid w:val="00DF0216"/>
    <w:rsid w:val="00DF402D"/>
    <w:rsid w:val="00E1673B"/>
    <w:rsid w:val="00E213ED"/>
    <w:rsid w:val="00E2542B"/>
    <w:rsid w:val="00E3674A"/>
    <w:rsid w:val="00E36F89"/>
    <w:rsid w:val="00E52864"/>
    <w:rsid w:val="00E54F06"/>
    <w:rsid w:val="00E6623B"/>
    <w:rsid w:val="00E95D29"/>
    <w:rsid w:val="00EB370D"/>
    <w:rsid w:val="00EC2334"/>
    <w:rsid w:val="00EC43F0"/>
    <w:rsid w:val="00ED050A"/>
    <w:rsid w:val="00ED4622"/>
    <w:rsid w:val="00ED76A0"/>
    <w:rsid w:val="00EF37AC"/>
    <w:rsid w:val="00EF7C19"/>
    <w:rsid w:val="00F00E27"/>
    <w:rsid w:val="00F02A25"/>
    <w:rsid w:val="00F13B7E"/>
    <w:rsid w:val="00F27A32"/>
    <w:rsid w:val="00F34411"/>
    <w:rsid w:val="00F451C9"/>
    <w:rsid w:val="00F63139"/>
    <w:rsid w:val="00F7095A"/>
    <w:rsid w:val="00F948D8"/>
    <w:rsid w:val="00FA7C5E"/>
    <w:rsid w:val="00FB24B3"/>
    <w:rsid w:val="00FB45FA"/>
    <w:rsid w:val="00FB4B3E"/>
    <w:rsid w:val="00FE64B9"/>
    <w:rsid w:val="00FF1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1080"/>
    </w:pPr>
    <w:rPr>
      <w:rFonts w:ascii="Arial" w:hAnsi="Arial"/>
      <w:spacing w:val="-5"/>
      <w:lang w:eastAsia="en-US"/>
    </w:rPr>
  </w:style>
  <w:style w:type="paragraph" w:styleId="Heading1">
    <w:name w:val="heading 1"/>
    <w:basedOn w:val="Normal"/>
    <w:next w:val="Normal"/>
    <w:qFormat/>
    <w:pPr>
      <w:numPr>
        <w:numId w:val="1"/>
      </w:numPr>
      <w:pBdr>
        <w:top w:val="single" w:sz="30" w:space="3" w:color="FFFFFF"/>
        <w:left w:val="single" w:sz="6" w:space="3" w:color="FFFFFF"/>
        <w:bottom w:val="single" w:sz="6" w:space="3" w:color="FFFFFF"/>
      </w:pBdr>
      <w:shd w:val="solid" w:color="auto" w:fill="auto"/>
      <w:spacing w:after="240" w:line="240" w:lineRule="atLeast"/>
      <w:outlineLvl w:val="0"/>
    </w:pPr>
    <w:rPr>
      <w:rFonts w:ascii="Arial Black" w:hAnsi="Arial Black"/>
      <w:color w:val="FFFFFF"/>
      <w:spacing w:val="-10"/>
      <w:kern w:val="20"/>
      <w:position w:val="8"/>
      <w:sz w:val="24"/>
    </w:rPr>
  </w:style>
  <w:style w:type="paragraph" w:styleId="Heading2">
    <w:name w:val="heading 2"/>
    <w:basedOn w:val="Normal"/>
    <w:next w:val="Normal"/>
    <w:qFormat/>
    <w:pPr>
      <w:numPr>
        <w:ilvl w:val="1"/>
        <w:numId w:val="1"/>
      </w:numPr>
      <w:spacing w:after="240" w:line="240" w:lineRule="atLeast"/>
      <w:outlineLvl w:val="1"/>
    </w:pPr>
    <w:rPr>
      <w:rFonts w:ascii="Arial Black" w:hAnsi="Arial Black"/>
      <w:spacing w:val="-15"/>
    </w:rPr>
  </w:style>
  <w:style w:type="paragraph" w:styleId="Heading3">
    <w:name w:val="heading 3"/>
    <w:basedOn w:val="Normal"/>
    <w:next w:val="Normal"/>
    <w:qFormat/>
    <w:pPr>
      <w:numPr>
        <w:ilvl w:val="2"/>
        <w:numId w:val="1"/>
      </w:numPr>
      <w:spacing w:after="240" w:line="240" w:lineRule="atLeast"/>
      <w:outlineLvl w:val="2"/>
    </w:pPr>
    <w:rPr>
      <w:rFonts w:ascii="Arial Black" w:hAnsi="Arial Black"/>
      <w:spacing w:val="-10"/>
    </w:rPr>
  </w:style>
  <w:style w:type="paragraph" w:styleId="Heading4">
    <w:name w:val="heading 4"/>
    <w:basedOn w:val="Normal"/>
    <w:next w:val="Normal"/>
    <w:qFormat/>
    <w:pPr>
      <w:numPr>
        <w:ilvl w:val="3"/>
        <w:numId w:val="1"/>
      </w:numPr>
      <w:spacing w:after="240" w:line="240" w:lineRule="atLeast"/>
      <w:outlineLvl w:val="3"/>
    </w:pPr>
  </w:style>
  <w:style w:type="paragraph" w:styleId="Heading5">
    <w:name w:val="heading 5"/>
    <w:basedOn w:val="Normal"/>
    <w:next w:val="Normal"/>
    <w:qFormat/>
    <w:pPr>
      <w:numPr>
        <w:ilvl w:val="4"/>
        <w:numId w:val="1"/>
      </w:numPr>
      <w:spacing w:line="240" w:lineRule="atLeast"/>
      <w:outlineLvl w:val="4"/>
    </w:pPr>
  </w:style>
  <w:style w:type="paragraph" w:styleId="Heading6">
    <w:name w:val="heading 6"/>
    <w:basedOn w:val="Normal"/>
    <w:next w:val="Normal"/>
    <w:qFormat/>
    <w:pPr>
      <w:numPr>
        <w:ilvl w:val="5"/>
        <w:numId w:val="1"/>
      </w:numPr>
      <w:outlineLvl w:val="5"/>
    </w:pPr>
    <w:rPr>
      <w:i/>
    </w:r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rPr>
      <w:i/>
      <w:sz w:val="18"/>
    </w:rPr>
  </w:style>
  <w:style w:type="paragraph" w:styleId="Heading9">
    <w:name w:val="heading 9"/>
    <w:basedOn w:val="Normal"/>
    <w:next w:val="Normal"/>
    <w:qFormat/>
    <w:pPr>
      <w:numPr>
        <w:ilvl w:val="8"/>
        <w:numId w:val="1"/>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Title">
    <w:name w:val="Title"/>
    <w:basedOn w:val="Normal"/>
    <w:next w:val="Normal"/>
    <w:qFormat/>
    <w:pPr>
      <w:pBdr>
        <w:top w:val="single" w:sz="6" w:space="16" w:color="auto"/>
      </w:pBdr>
      <w:spacing w:before="220" w:after="60" w:line="320" w:lineRule="atLeast"/>
      <w:ind w:left="0"/>
    </w:pPr>
    <w:rPr>
      <w:rFonts w:ascii="Arial Black" w:hAnsi="Arial Black"/>
      <w:spacing w:val="-30"/>
      <w:sz w:val="40"/>
    </w:rPr>
  </w:style>
  <w:style w:type="paragraph" w:styleId="Footer">
    <w:name w:val="footer"/>
    <w:basedOn w:val="Normal"/>
    <w:pPr>
      <w:keepLines/>
      <w:tabs>
        <w:tab w:val="center" w:pos="4320"/>
        <w:tab w:val="right" w:pos="8640"/>
      </w:tabs>
      <w:spacing w:line="190" w:lineRule="atLeast"/>
    </w:pPr>
    <w:rPr>
      <w:caps/>
      <w:sz w:val="15"/>
    </w:rPr>
  </w:style>
  <w:style w:type="paragraph" w:styleId="Header">
    <w:name w:val="header"/>
    <w:basedOn w:val="Normal"/>
    <w:pPr>
      <w:keepLines/>
      <w:tabs>
        <w:tab w:val="center" w:pos="4320"/>
        <w:tab w:val="right" w:pos="8640"/>
      </w:tabs>
      <w:spacing w:line="190" w:lineRule="atLeast"/>
    </w:pPr>
    <w:rPr>
      <w:caps/>
      <w:sz w:val="15"/>
    </w:rPr>
  </w:style>
  <w:style w:type="paragraph" w:customStyle="1" w:styleId="SectionLabel">
    <w:name w:val="Section Label"/>
    <w:basedOn w:val="Normal"/>
    <w:next w:val="Normal"/>
    <w:pPr>
      <w:pBdr>
        <w:bottom w:val="single" w:sz="6" w:space="2" w:color="auto"/>
      </w:pBdr>
      <w:spacing w:before="360" w:after="960"/>
      <w:ind w:left="0"/>
    </w:pPr>
    <w:rPr>
      <w:rFonts w:ascii="Arial Black" w:hAnsi="Arial Black"/>
      <w:spacing w:val="-35"/>
      <w:sz w:val="54"/>
    </w:rPr>
  </w:style>
  <w:style w:type="paragraph" w:customStyle="1" w:styleId="TOCBase">
    <w:name w:val="TOC Base"/>
    <w:basedOn w:val="Normal"/>
    <w:pPr>
      <w:tabs>
        <w:tab w:val="right" w:leader="dot" w:pos="6480"/>
      </w:tabs>
      <w:spacing w:after="240" w:line="240" w:lineRule="atLeast"/>
      <w:ind w:left="0"/>
    </w:pPr>
  </w:style>
  <w:style w:type="paragraph" w:styleId="TOAHeading">
    <w:name w:val="toa heading"/>
    <w:basedOn w:val="Normal"/>
    <w:next w:val="Normal"/>
    <w:semiHidden/>
    <w:pPr>
      <w:keepNext/>
      <w:spacing w:line="480" w:lineRule="atLeast"/>
    </w:pPr>
    <w:rPr>
      <w:rFonts w:ascii="Arial Black" w:hAnsi="Arial Black"/>
      <w:b/>
      <w:spacing w:val="-10"/>
      <w:kern w:val="28"/>
    </w:rPr>
  </w:style>
  <w:style w:type="paragraph" w:styleId="TOC1">
    <w:name w:val="toc 1"/>
    <w:basedOn w:val="TOCBase"/>
    <w:semiHidden/>
    <w:rPr>
      <w:spacing w:val="-4"/>
    </w:rPr>
  </w:style>
  <w:style w:type="paragraph" w:styleId="TOC2">
    <w:name w:val="toc 2"/>
    <w:basedOn w:val="TOCBase"/>
    <w:semiHidden/>
    <w:pPr>
      <w:ind w:left="360"/>
    </w:pPr>
  </w:style>
  <w:style w:type="paragraph" w:styleId="TOC3">
    <w:name w:val="toc 3"/>
    <w:basedOn w:val="TOCBase"/>
    <w:semiHidden/>
    <w:pPr>
      <w:ind w:left="360"/>
    </w:pPr>
  </w:style>
  <w:style w:type="paragraph" w:styleId="TOC4">
    <w:name w:val="toc 4"/>
    <w:basedOn w:val="TOCBase"/>
    <w:semiHidden/>
    <w:pPr>
      <w:ind w:left="360"/>
    </w:pPr>
  </w:style>
  <w:style w:type="paragraph" w:styleId="TOC5">
    <w:name w:val="toc 5"/>
    <w:basedOn w:val="TOCBase"/>
    <w:semiHidden/>
    <w:pPr>
      <w:ind w:left="360"/>
    </w:pPr>
  </w:style>
  <w:style w:type="paragraph" w:styleId="BodyText2">
    <w:name w:val="Body Text 2"/>
    <w:basedOn w:val="Normal"/>
  </w:style>
  <w:style w:type="paragraph" w:styleId="BodyTextIndent2">
    <w:name w:val="Body Text Indent 2"/>
    <w:basedOn w:val="Normal"/>
    <w:link w:val="BodyTextIndent2Char"/>
    <w:pPr>
      <w:ind w:left="709"/>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tyle>
  <w:style w:type="paragraph" w:styleId="BodyTextIndent3">
    <w:name w:val="Body Text Indent 3"/>
    <w:basedOn w:val="Normal"/>
    <w:pPr>
      <w:ind w:left="720"/>
    </w:pPr>
    <w:rPr>
      <w:b/>
      <w:bCs/>
    </w:rPr>
  </w:style>
  <w:style w:type="paragraph" w:styleId="BalloonText">
    <w:name w:val="Balloon Text"/>
    <w:basedOn w:val="Normal"/>
    <w:semiHidden/>
    <w:rsid w:val="002E3825"/>
    <w:rPr>
      <w:rFonts w:ascii="Tahoma" w:hAnsi="Tahoma" w:cs="Tahoma"/>
      <w:sz w:val="16"/>
      <w:szCs w:val="16"/>
    </w:rPr>
  </w:style>
  <w:style w:type="character" w:styleId="PageNumber">
    <w:name w:val="page number"/>
    <w:basedOn w:val="DefaultParagraphFont"/>
    <w:rsid w:val="005F4553"/>
  </w:style>
  <w:style w:type="character" w:styleId="Hyperlink">
    <w:name w:val="Hyperlink"/>
    <w:rsid w:val="002357E4"/>
    <w:rPr>
      <w:color w:val="0000FF"/>
      <w:u w:val="single"/>
    </w:rPr>
  </w:style>
  <w:style w:type="character" w:styleId="FollowedHyperlink">
    <w:name w:val="FollowedHyperlink"/>
    <w:rsid w:val="00A861C1"/>
    <w:rPr>
      <w:color w:val="800080"/>
      <w:u w:val="single"/>
    </w:rPr>
  </w:style>
  <w:style w:type="table" w:styleId="TableGrid">
    <w:name w:val="Table Grid"/>
    <w:basedOn w:val="TableNormal"/>
    <w:rsid w:val="005A1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9CA"/>
    <w:pPr>
      <w:ind w:left="720"/>
    </w:pPr>
  </w:style>
  <w:style w:type="character" w:customStyle="1" w:styleId="BodyTextIndent2Char">
    <w:name w:val="Body Text Indent 2 Char"/>
    <w:link w:val="BodyTextIndent2"/>
    <w:rsid w:val="00817DBF"/>
    <w:rPr>
      <w:rFonts w:ascii="Arial" w:hAnsi="Arial"/>
      <w:spacing w:val="-5"/>
      <w:lang w:eastAsia="en-US"/>
    </w:rPr>
  </w:style>
  <w:style w:type="character" w:styleId="CommentReference">
    <w:name w:val="annotation reference"/>
    <w:basedOn w:val="DefaultParagraphFont"/>
    <w:rsid w:val="00004EED"/>
    <w:rPr>
      <w:sz w:val="16"/>
      <w:szCs w:val="16"/>
    </w:rPr>
  </w:style>
  <w:style w:type="paragraph" w:styleId="CommentText">
    <w:name w:val="annotation text"/>
    <w:basedOn w:val="Normal"/>
    <w:link w:val="CommentTextChar"/>
    <w:rsid w:val="00004EED"/>
  </w:style>
  <w:style w:type="character" w:customStyle="1" w:styleId="CommentTextChar">
    <w:name w:val="Comment Text Char"/>
    <w:basedOn w:val="DefaultParagraphFont"/>
    <w:link w:val="CommentText"/>
    <w:rsid w:val="00004EED"/>
    <w:rPr>
      <w:rFonts w:ascii="Arial" w:hAnsi="Arial"/>
      <w:spacing w:val="-5"/>
      <w:lang w:eastAsia="en-US"/>
    </w:rPr>
  </w:style>
  <w:style w:type="paragraph" w:styleId="CommentSubject">
    <w:name w:val="annotation subject"/>
    <w:basedOn w:val="CommentText"/>
    <w:next w:val="CommentText"/>
    <w:link w:val="CommentSubjectChar"/>
    <w:rsid w:val="00004EED"/>
    <w:rPr>
      <w:b/>
      <w:bCs/>
    </w:rPr>
  </w:style>
  <w:style w:type="character" w:customStyle="1" w:styleId="CommentSubjectChar">
    <w:name w:val="Comment Subject Char"/>
    <w:basedOn w:val="CommentTextChar"/>
    <w:link w:val="CommentSubject"/>
    <w:rsid w:val="00004EED"/>
    <w:rPr>
      <w:rFonts w:ascii="Arial" w:hAnsi="Arial"/>
      <w:b/>
      <w:bCs/>
      <w:spacing w:val="-5"/>
      <w:lang w:eastAsia="en-US"/>
    </w:rPr>
  </w:style>
  <w:style w:type="paragraph" w:customStyle="1" w:styleId="Default">
    <w:name w:val="Default"/>
    <w:rsid w:val="00004EED"/>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722B64"/>
    <w:pPr>
      <w:spacing w:after="120"/>
      <w:ind w:left="0"/>
    </w:pPr>
    <w:rPr>
      <w:rFonts w:ascii="Times New Roman" w:hAnsi="Times New Roman"/>
      <w:spacing w:val="0"/>
    </w:rPr>
  </w:style>
  <w:style w:type="character" w:customStyle="1" w:styleId="BodyTextChar">
    <w:name w:val="Body Text Char"/>
    <w:basedOn w:val="DefaultParagraphFont"/>
    <w:link w:val="BodyText"/>
    <w:rsid w:val="00722B6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1080"/>
    </w:pPr>
    <w:rPr>
      <w:rFonts w:ascii="Arial" w:hAnsi="Arial"/>
      <w:spacing w:val="-5"/>
      <w:lang w:eastAsia="en-US"/>
    </w:rPr>
  </w:style>
  <w:style w:type="paragraph" w:styleId="Heading1">
    <w:name w:val="heading 1"/>
    <w:basedOn w:val="Normal"/>
    <w:next w:val="Normal"/>
    <w:qFormat/>
    <w:pPr>
      <w:numPr>
        <w:numId w:val="1"/>
      </w:numPr>
      <w:pBdr>
        <w:top w:val="single" w:sz="30" w:space="3" w:color="FFFFFF"/>
        <w:left w:val="single" w:sz="6" w:space="3" w:color="FFFFFF"/>
        <w:bottom w:val="single" w:sz="6" w:space="3" w:color="FFFFFF"/>
      </w:pBdr>
      <w:shd w:val="solid" w:color="auto" w:fill="auto"/>
      <w:spacing w:after="240" w:line="240" w:lineRule="atLeast"/>
      <w:outlineLvl w:val="0"/>
    </w:pPr>
    <w:rPr>
      <w:rFonts w:ascii="Arial Black" w:hAnsi="Arial Black"/>
      <w:color w:val="FFFFFF"/>
      <w:spacing w:val="-10"/>
      <w:kern w:val="20"/>
      <w:position w:val="8"/>
      <w:sz w:val="24"/>
    </w:rPr>
  </w:style>
  <w:style w:type="paragraph" w:styleId="Heading2">
    <w:name w:val="heading 2"/>
    <w:basedOn w:val="Normal"/>
    <w:next w:val="Normal"/>
    <w:qFormat/>
    <w:pPr>
      <w:numPr>
        <w:ilvl w:val="1"/>
        <w:numId w:val="1"/>
      </w:numPr>
      <w:spacing w:after="240" w:line="240" w:lineRule="atLeast"/>
      <w:outlineLvl w:val="1"/>
    </w:pPr>
    <w:rPr>
      <w:rFonts w:ascii="Arial Black" w:hAnsi="Arial Black"/>
      <w:spacing w:val="-15"/>
    </w:rPr>
  </w:style>
  <w:style w:type="paragraph" w:styleId="Heading3">
    <w:name w:val="heading 3"/>
    <w:basedOn w:val="Normal"/>
    <w:next w:val="Normal"/>
    <w:qFormat/>
    <w:pPr>
      <w:numPr>
        <w:ilvl w:val="2"/>
        <w:numId w:val="1"/>
      </w:numPr>
      <w:spacing w:after="240" w:line="240" w:lineRule="atLeast"/>
      <w:outlineLvl w:val="2"/>
    </w:pPr>
    <w:rPr>
      <w:rFonts w:ascii="Arial Black" w:hAnsi="Arial Black"/>
      <w:spacing w:val="-10"/>
    </w:rPr>
  </w:style>
  <w:style w:type="paragraph" w:styleId="Heading4">
    <w:name w:val="heading 4"/>
    <w:basedOn w:val="Normal"/>
    <w:next w:val="Normal"/>
    <w:qFormat/>
    <w:pPr>
      <w:numPr>
        <w:ilvl w:val="3"/>
        <w:numId w:val="1"/>
      </w:numPr>
      <w:spacing w:after="240" w:line="240" w:lineRule="atLeast"/>
      <w:outlineLvl w:val="3"/>
    </w:pPr>
  </w:style>
  <w:style w:type="paragraph" w:styleId="Heading5">
    <w:name w:val="heading 5"/>
    <w:basedOn w:val="Normal"/>
    <w:next w:val="Normal"/>
    <w:qFormat/>
    <w:pPr>
      <w:numPr>
        <w:ilvl w:val="4"/>
        <w:numId w:val="1"/>
      </w:numPr>
      <w:spacing w:line="240" w:lineRule="atLeast"/>
      <w:outlineLvl w:val="4"/>
    </w:pPr>
  </w:style>
  <w:style w:type="paragraph" w:styleId="Heading6">
    <w:name w:val="heading 6"/>
    <w:basedOn w:val="Normal"/>
    <w:next w:val="Normal"/>
    <w:qFormat/>
    <w:pPr>
      <w:numPr>
        <w:ilvl w:val="5"/>
        <w:numId w:val="1"/>
      </w:numPr>
      <w:outlineLvl w:val="5"/>
    </w:pPr>
    <w:rPr>
      <w:i/>
    </w:r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rPr>
      <w:i/>
      <w:sz w:val="18"/>
    </w:rPr>
  </w:style>
  <w:style w:type="paragraph" w:styleId="Heading9">
    <w:name w:val="heading 9"/>
    <w:basedOn w:val="Normal"/>
    <w:next w:val="Normal"/>
    <w:qFormat/>
    <w:pPr>
      <w:numPr>
        <w:ilvl w:val="8"/>
        <w:numId w:val="1"/>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Title">
    <w:name w:val="Title"/>
    <w:basedOn w:val="Normal"/>
    <w:next w:val="Normal"/>
    <w:qFormat/>
    <w:pPr>
      <w:pBdr>
        <w:top w:val="single" w:sz="6" w:space="16" w:color="auto"/>
      </w:pBdr>
      <w:spacing w:before="220" w:after="60" w:line="320" w:lineRule="atLeast"/>
      <w:ind w:left="0"/>
    </w:pPr>
    <w:rPr>
      <w:rFonts w:ascii="Arial Black" w:hAnsi="Arial Black"/>
      <w:spacing w:val="-30"/>
      <w:sz w:val="40"/>
    </w:rPr>
  </w:style>
  <w:style w:type="paragraph" w:styleId="Footer">
    <w:name w:val="footer"/>
    <w:basedOn w:val="Normal"/>
    <w:pPr>
      <w:keepLines/>
      <w:tabs>
        <w:tab w:val="center" w:pos="4320"/>
        <w:tab w:val="right" w:pos="8640"/>
      </w:tabs>
      <w:spacing w:line="190" w:lineRule="atLeast"/>
    </w:pPr>
    <w:rPr>
      <w:caps/>
      <w:sz w:val="15"/>
    </w:rPr>
  </w:style>
  <w:style w:type="paragraph" w:styleId="Header">
    <w:name w:val="header"/>
    <w:basedOn w:val="Normal"/>
    <w:pPr>
      <w:keepLines/>
      <w:tabs>
        <w:tab w:val="center" w:pos="4320"/>
        <w:tab w:val="right" w:pos="8640"/>
      </w:tabs>
      <w:spacing w:line="190" w:lineRule="atLeast"/>
    </w:pPr>
    <w:rPr>
      <w:caps/>
      <w:sz w:val="15"/>
    </w:rPr>
  </w:style>
  <w:style w:type="paragraph" w:customStyle="1" w:styleId="SectionLabel">
    <w:name w:val="Section Label"/>
    <w:basedOn w:val="Normal"/>
    <w:next w:val="Normal"/>
    <w:pPr>
      <w:pBdr>
        <w:bottom w:val="single" w:sz="6" w:space="2" w:color="auto"/>
      </w:pBdr>
      <w:spacing w:before="360" w:after="960"/>
      <w:ind w:left="0"/>
    </w:pPr>
    <w:rPr>
      <w:rFonts w:ascii="Arial Black" w:hAnsi="Arial Black"/>
      <w:spacing w:val="-35"/>
      <w:sz w:val="54"/>
    </w:rPr>
  </w:style>
  <w:style w:type="paragraph" w:customStyle="1" w:styleId="TOCBase">
    <w:name w:val="TOC Base"/>
    <w:basedOn w:val="Normal"/>
    <w:pPr>
      <w:tabs>
        <w:tab w:val="right" w:leader="dot" w:pos="6480"/>
      </w:tabs>
      <w:spacing w:after="240" w:line="240" w:lineRule="atLeast"/>
      <w:ind w:left="0"/>
    </w:pPr>
  </w:style>
  <w:style w:type="paragraph" w:styleId="TOAHeading">
    <w:name w:val="toa heading"/>
    <w:basedOn w:val="Normal"/>
    <w:next w:val="Normal"/>
    <w:semiHidden/>
    <w:pPr>
      <w:keepNext/>
      <w:spacing w:line="480" w:lineRule="atLeast"/>
    </w:pPr>
    <w:rPr>
      <w:rFonts w:ascii="Arial Black" w:hAnsi="Arial Black"/>
      <w:b/>
      <w:spacing w:val="-10"/>
      <w:kern w:val="28"/>
    </w:rPr>
  </w:style>
  <w:style w:type="paragraph" w:styleId="TOC1">
    <w:name w:val="toc 1"/>
    <w:basedOn w:val="TOCBase"/>
    <w:semiHidden/>
    <w:rPr>
      <w:spacing w:val="-4"/>
    </w:rPr>
  </w:style>
  <w:style w:type="paragraph" w:styleId="TOC2">
    <w:name w:val="toc 2"/>
    <w:basedOn w:val="TOCBase"/>
    <w:semiHidden/>
    <w:pPr>
      <w:ind w:left="360"/>
    </w:pPr>
  </w:style>
  <w:style w:type="paragraph" w:styleId="TOC3">
    <w:name w:val="toc 3"/>
    <w:basedOn w:val="TOCBase"/>
    <w:semiHidden/>
    <w:pPr>
      <w:ind w:left="360"/>
    </w:pPr>
  </w:style>
  <w:style w:type="paragraph" w:styleId="TOC4">
    <w:name w:val="toc 4"/>
    <w:basedOn w:val="TOCBase"/>
    <w:semiHidden/>
    <w:pPr>
      <w:ind w:left="360"/>
    </w:pPr>
  </w:style>
  <w:style w:type="paragraph" w:styleId="TOC5">
    <w:name w:val="toc 5"/>
    <w:basedOn w:val="TOCBase"/>
    <w:semiHidden/>
    <w:pPr>
      <w:ind w:left="360"/>
    </w:pPr>
  </w:style>
  <w:style w:type="paragraph" w:styleId="BodyText2">
    <w:name w:val="Body Text 2"/>
    <w:basedOn w:val="Normal"/>
  </w:style>
  <w:style w:type="paragraph" w:styleId="BodyTextIndent2">
    <w:name w:val="Body Text Indent 2"/>
    <w:basedOn w:val="Normal"/>
    <w:link w:val="BodyTextIndent2Char"/>
    <w:pPr>
      <w:ind w:left="709"/>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tyle>
  <w:style w:type="paragraph" w:styleId="BodyTextIndent3">
    <w:name w:val="Body Text Indent 3"/>
    <w:basedOn w:val="Normal"/>
    <w:pPr>
      <w:ind w:left="720"/>
    </w:pPr>
    <w:rPr>
      <w:b/>
      <w:bCs/>
    </w:rPr>
  </w:style>
  <w:style w:type="paragraph" w:styleId="BalloonText">
    <w:name w:val="Balloon Text"/>
    <w:basedOn w:val="Normal"/>
    <w:semiHidden/>
    <w:rsid w:val="002E3825"/>
    <w:rPr>
      <w:rFonts w:ascii="Tahoma" w:hAnsi="Tahoma" w:cs="Tahoma"/>
      <w:sz w:val="16"/>
      <w:szCs w:val="16"/>
    </w:rPr>
  </w:style>
  <w:style w:type="character" w:styleId="PageNumber">
    <w:name w:val="page number"/>
    <w:basedOn w:val="DefaultParagraphFont"/>
    <w:rsid w:val="005F4553"/>
  </w:style>
  <w:style w:type="character" w:styleId="Hyperlink">
    <w:name w:val="Hyperlink"/>
    <w:rsid w:val="002357E4"/>
    <w:rPr>
      <w:color w:val="0000FF"/>
      <w:u w:val="single"/>
    </w:rPr>
  </w:style>
  <w:style w:type="character" w:styleId="FollowedHyperlink">
    <w:name w:val="FollowedHyperlink"/>
    <w:rsid w:val="00A861C1"/>
    <w:rPr>
      <w:color w:val="800080"/>
      <w:u w:val="single"/>
    </w:rPr>
  </w:style>
  <w:style w:type="table" w:styleId="TableGrid">
    <w:name w:val="Table Grid"/>
    <w:basedOn w:val="TableNormal"/>
    <w:rsid w:val="005A1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9CA"/>
    <w:pPr>
      <w:ind w:left="720"/>
    </w:pPr>
  </w:style>
  <w:style w:type="character" w:customStyle="1" w:styleId="BodyTextIndent2Char">
    <w:name w:val="Body Text Indent 2 Char"/>
    <w:link w:val="BodyTextIndent2"/>
    <w:rsid w:val="00817DBF"/>
    <w:rPr>
      <w:rFonts w:ascii="Arial" w:hAnsi="Arial"/>
      <w:spacing w:val="-5"/>
      <w:lang w:eastAsia="en-US"/>
    </w:rPr>
  </w:style>
  <w:style w:type="character" w:styleId="CommentReference">
    <w:name w:val="annotation reference"/>
    <w:basedOn w:val="DefaultParagraphFont"/>
    <w:rsid w:val="00004EED"/>
    <w:rPr>
      <w:sz w:val="16"/>
      <w:szCs w:val="16"/>
    </w:rPr>
  </w:style>
  <w:style w:type="paragraph" w:styleId="CommentText">
    <w:name w:val="annotation text"/>
    <w:basedOn w:val="Normal"/>
    <w:link w:val="CommentTextChar"/>
    <w:rsid w:val="00004EED"/>
  </w:style>
  <w:style w:type="character" w:customStyle="1" w:styleId="CommentTextChar">
    <w:name w:val="Comment Text Char"/>
    <w:basedOn w:val="DefaultParagraphFont"/>
    <w:link w:val="CommentText"/>
    <w:rsid w:val="00004EED"/>
    <w:rPr>
      <w:rFonts w:ascii="Arial" w:hAnsi="Arial"/>
      <w:spacing w:val="-5"/>
      <w:lang w:eastAsia="en-US"/>
    </w:rPr>
  </w:style>
  <w:style w:type="paragraph" w:styleId="CommentSubject">
    <w:name w:val="annotation subject"/>
    <w:basedOn w:val="CommentText"/>
    <w:next w:val="CommentText"/>
    <w:link w:val="CommentSubjectChar"/>
    <w:rsid w:val="00004EED"/>
    <w:rPr>
      <w:b/>
      <w:bCs/>
    </w:rPr>
  </w:style>
  <w:style w:type="character" w:customStyle="1" w:styleId="CommentSubjectChar">
    <w:name w:val="Comment Subject Char"/>
    <w:basedOn w:val="CommentTextChar"/>
    <w:link w:val="CommentSubject"/>
    <w:rsid w:val="00004EED"/>
    <w:rPr>
      <w:rFonts w:ascii="Arial" w:hAnsi="Arial"/>
      <w:b/>
      <w:bCs/>
      <w:spacing w:val="-5"/>
      <w:lang w:eastAsia="en-US"/>
    </w:rPr>
  </w:style>
  <w:style w:type="paragraph" w:customStyle="1" w:styleId="Default">
    <w:name w:val="Default"/>
    <w:rsid w:val="00004EED"/>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722B64"/>
    <w:pPr>
      <w:spacing w:after="120"/>
      <w:ind w:left="0"/>
    </w:pPr>
    <w:rPr>
      <w:rFonts w:ascii="Times New Roman" w:hAnsi="Times New Roman"/>
      <w:spacing w:val="0"/>
    </w:rPr>
  </w:style>
  <w:style w:type="character" w:customStyle="1" w:styleId="BodyTextChar">
    <w:name w:val="Body Text Char"/>
    <w:basedOn w:val="DefaultParagraphFont"/>
    <w:link w:val="BodyText"/>
    <w:rsid w:val="00722B6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97611">
      <w:bodyDiv w:val="1"/>
      <w:marLeft w:val="0"/>
      <w:marRight w:val="0"/>
      <w:marTop w:val="0"/>
      <w:marBottom w:val="0"/>
      <w:divBdr>
        <w:top w:val="none" w:sz="0" w:space="0" w:color="auto"/>
        <w:left w:val="none" w:sz="0" w:space="0" w:color="auto"/>
        <w:bottom w:val="none" w:sz="0" w:space="0" w:color="auto"/>
        <w:right w:val="none" w:sz="0" w:space="0" w:color="auto"/>
      </w:divBdr>
    </w:div>
    <w:div w:id="175224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R@kentwildlife.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entwildlifetrust.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734288/CC3_may18.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734288/CC3_may18.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kentwildlifetrust.org.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1057B-24B8-4737-9793-76666285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8</Pages>
  <Words>2991</Words>
  <Characters>16762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Report</vt:lpstr>
    </vt:vector>
  </TitlesOfParts>
  <Company>Kent Wildlife Trust</Company>
  <LinksUpToDate>false</LinksUpToDate>
  <CharactersWithSpaces>19714</CharactersWithSpaces>
  <SharedDoc>false</SharedDoc>
  <HLinks>
    <vt:vector size="6" baseType="variant">
      <vt:variant>
        <vt:i4>1572952</vt:i4>
      </vt:variant>
      <vt:variant>
        <vt:i4>0</vt:i4>
      </vt:variant>
      <vt:variant>
        <vt:i4>0</vt:i4>
      </vt:variant>
      <vt:variant>
        <vt:i4>5</vt:i4>
      </vt:variant>
      <vt:variant>
        <vt:lpwstr>http://www.kentwildlifetrust.org.uk/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Peter Smith</dc:creator>
  <cp:lastModifiedBy>Charlotte Godwin</cp:lastModifiedBy>
  <cp:revision>3</cp:revision>
  <cp:lastPrinted>2013-04-08T11:15:00Z</cp:lastPrinted>
  <dcterms:created xsi:type="dcterms:W3CDTF">2019-10-16T12:41:00Z</dcterms:created>
  <dcterms:modified xsi:type="dcterms:W3CDTF">2019-10-17T09:37:00Z</dcterms:modified>
</cp:coreProperties>
</file>