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6E" w:rsidRPr="00307274" w:rsidRDefault="00C5796E" w:rsidP="0060706A">
      <w:pPr>
        <w:ind w:left="0"/>
        <w:rPr>
          <w:rFonts w:cs="Arial"/>
          <w:sz w:val="24"/>
          <w:szCs w:val="24"/>
        </w:rPr>
      </w:pPr>
    </w:p>
    <w:p w:rsidR="00573EB1" w:rsidRPr="00307274" w:rsidRDefault="0060706A" w:rsidP="00722B64">
      <w:pPr>
        <w:tabs>
          <w:tab w:val="left" w:pos="2880"/>
        </w:tabs>
        <w:ind w:left="0"/>
        <w:jc w:val="both"/>
        <w:rPr>
          <w:rFonts w:cs="Arial"/>
          <w:sz w:val="24"/>
          <w:szCs w:val="24"/>
        </w:rPr>
      </w:pPr>
      <w:r w:rsidRPr="00307274">
        <w:rPr>
          <w:rFonts w:cs="Arial"/>
          <w:b/>
          <w:sz w:val="24"/>
          <w:szCs w:val="24"/>
        </w:rPr>
        <w:t>Job Title:</w:t>
      </w:r>
      <w:r w:rsidR="00722B64">
        <w:rPr>
          <w:rFonts w:cs="Arial"/>
          <w:sz w:val="24"/>
          <w:szCs w:val="24"/>
        </w:rPr>
        <w:tab/>
      </w:r>
      <w:r w:rsidR="008664A9">
        <w:rPr>
          <w:rFonts w:cs="Arial"/>
          <w:sz w:val="24"/>
          <w:szCs w:val="24"/>
        </w:rPr>
        <w:t>Temp Senior Finance Officer</w:t>
      </w:r>
    </w:p>
    <w:p w:rsidR="00ED050A" w:rsidRPr="00307274" w:rsidRDefault="00ED050A" w:rsidP="00ED050A">
      <w:pPr>
        <w:tabs>
          <w:tab w:val="left" w:pos="2880"/>
        </w:tabs>
        <w:ind w:left="2160" w:hanging="1440"/>
        <w:jc w:val="both"/>
        <w:rPr>
          <w:rFonts w:cs="Arial"/>
          <w:sz w:val="24"/>
          <w:szCs w:val="24"/>
        </w:rPr>
      </w:pPr>
    </w:p>
    <w:p w:rsidR="00722B64" w:rsidRPr="00722B64" w:rsidRDefault="0060706A" w:rsidP="008664A9">
      <w:pPr>
        <w:tabs>
          <w:tab w:val="left" w:pos="2880"/>
        </w:tabs>
        <w:ind w:left="2880" w:right="1134" w:hanging="2880"/>
        <w:jc w:val="both"/>
        <w:rPr>
          <w:rFonts w:cs="Arial"/>
          <w:sz w:val="24"/>
          <w:szCs w:val="24"/>
        </w:rPr>
      </w:pPr>
      <w:r w:rsidRPr="00722B64">
        <w:rPr>
          <w:rFonts w:cs="Arial"/>
          <w:b/>
          <w:sz w:val="24"/>
          <w:szCs w:val="24"/>
        </w:rPr>
        <w:t>Function:</w:t>
      </w:r>
      <w:r w:rsidRPr="00307274">
        <w:rPr>
          <w:rFonts w:cs="Arial"/>
          <w:sz w:val="24"/>
          <w:szCs w:val="24"/>
        </w:rPr>
        <w:tab/>
      </w:r>
      <w:r w:rsidR="008664A9" w:rsidRPr="008664A9">
        <w:rPr>
          <w:rFonts w:cs="Arial"/>
          <w:sz w:val="24"/>
          <w:szCs w:val="24"/>
        </w:rPr>
        <w:t xml:space="preserve">The post holder </w:t>
      </w:r>
      <w:smartTag w:uri="urn:schemas-microsoft-com:office:smarttags" w:element="PersonName">
        <w:r w:rsidR="008664A9" w:rsidRPr="008664A9">
          <w:rPr>
            <w:rFonts w:cs="Arial"/>
            <w:sz w:val="24"/>
            <w:szCs w:val="24"/>
          </w:rPr>
          <w:t>will</w:t>
        </w:r>
      </w:smartTag>
      <w:r w:rsidR="008664A9" w:rsidRPr="008664A9">
        <w:rPr>
          <w:rFonts w:cs="Arial"/>
          <w:sz w:val="24"/>
          <w:szCs w:val="24"/>
        </w:rPr>
        <w:t xml:space="preserve"> be a member of the Support Services team, which incorporates Finance and Administration.  This department provides staff, management, Trustees and a large number of funders with the financial </w:t>
      </w:r>
      <w:smartTag w:uri="urn:schemas-microsoft-com:office:smarttags" w:element="PersonName">
        <w:r w:rsidR="008664A9" w:rsidRPr="008664A9">
          <w:rPr>
            <w:rFonts w:cs="Arial"/>
            <w:sz w:val="24"/>
            <w:szCs w:val="24"/>
          </w:rPr>
          <w:t>info</w:t>
        </w:r>
      </w:smartTag>
      <w:r w:rsidR="008664A9" w:rsidRPr="008664A9">
        <w:rPr>
          <w:rFonts w:cs="Arial"/>
          <w:sz w:val="24"/>
          <w:szCs w:val="24"/>
        </w:rPr>
        <w:t xml:space="preserve">rmation required to keep them fully </w:t>
      </w:r>
      <w:smartTag w:uri="urn:schemas-microsoft-com:office:smarttags" w:element="PersonName">
        <w:r w:rsidR="008664A9" w:rsidRPr="008664A9">
          <w:rPr>
            <w:rFonts w:cs="Arial"/>
            <w:sz w:val="24"/>
            <w:szCs w:val="24"/>
          </w:rPr>
          <w:t>info</w:t>
        </w:r>
      </w:smartTag>
      <w:r w:rsidR="008664A9" w:rsidRPr="008664A9">
        <w:rPr>
          <w:rFonts w:cs="Arial"/>
          <w:sz w:val="24"/>
          <w:szCs w:val="24"/>
        </w:rPr>
        <w:t xml:space="preserve">rmed.  </w:t>
      </w:r>
    </w:p>
    <w:p w:rsidR="00ED050A" w:rsidRPr="008664A9" w:rsidRDefault="00ED050A" w:rsidP="00307274">
      <w:pPr>
        <w:tabs>
          <w:tab w:val="left" w:pos="2880"/>
        </w:tabs>
        <w:ind w:left="0"/>
        <w:jc w:val="both"/>
        <w:rPr>
          <w:rFonts w:cs="Arial"/>
          <w:sz w:val="24"/>
          <w:szCs w:val="24"/>
        </w:rPr>
      </w:pPr>
    </w:p>
    <w:p w:rsidR="0060706A" w:rsidRDefault="0060706A" w:rsidP="00722B64">
      <w:pPr>
        <w:tabs>
          <w:tab w:val="left" w:pos="2880"/>
        </w:tabs>
        <w:ind w:left="0"/>
        <w:jc w:val="both"/>
        <w:rPr>
          <w:rFonts w:cs="Arial"/>
          <w:sz w:val="24"/>
          <w:szCs w:val="24"/>
        </w:rPr>
      </w:pPr>
      <w:r w:rsidRPr="00307274">
        <w:rPr>
          <w:rFonts w:cs="Arial"/>
          <w:b/>
          <w:sz w:val="24"/>
          <w:szCs w:val="24"/>
        </w:rPr>
        <w:t>Responsible to:</w:t>
      </w:r>
      <w:r w:rsidR="00722B64">
        <w:rPr>
          <w:rFonts w:cs="Arial"/>
          <w:sz w:val="24"/>
          <w:szCs w:val="24"/>
        </w:rPr>
        <w:tab/>
      </w:r>
      <w:r w:rsidR="008664A9">
        <w:rPr>
          <w:rFonts w:cs="Arial"/>
          <w:sz w:val="24"/>
          <w:szCs w:val="24"/>
        </w:rPr>
        <w:t>Head of Finance &amp; Operations</w:t>
      </w:r>
    </w:p>
    <w:p w:rsidR="00722B64" w:rsidRPr="00307274" w:rsidRDefault="00722B64" w:rsidP="00722B64">
      <w:pPr>
        <w:tabs>
          <w:tab w:val="left" w:pos="2880"/>
        </w:tabs>
        <w:ind w:left="0"/>
        <w:jc w:val="both"/>
        <w:rPr>
          <w:rFonts w:cs="Arial"/>
          <w:sz w:val="24"/>
          <w:szCs w:val="24"/>
        </w:rPr>
      </w:pPr>
    </w:p>
    <w:p w:rsidR="001E6819" w:rsidRPr="00307274" w:rsidRDefault="001E6819" w:rsidP="00DC743C">
      <w:pPr>
        <w:pStyle w:val="Title"/>
        <w:jc w:val="both"/>
        <w:rPr>
          <w:rFonts w:ascii="Arial" w:hAnsi="Arial" w:cs="Arial"/>
        </w:rPr>
      </w:pPr>
      <w:r w:rsidRPr="00307274">
        <w:rPr>
          <w:rFonts w:ascii="Arial" w:hAnsi="Arial" w:cs="Arial"/>
        </w:rPr>
        <w:t>Kent Wildlife Trust</w:t>
      </w:r>
    </w:p>
    <w:p w:rsidR="00817DBF" w:rsidRPr="00307274" w:rsidRDefault="00817DBF" w:rsidP="00817DBF">
      <w:pPr>
        <w:pStyle w:val="BodyTextIndent2"/>
        <w:ind w:left="0"/>
        <w:jc w:val="both"/>
        <w:rPr>
          <w:rFonts w:cs="Arial"/>
          <w:sz w:val="24"/>
          <w:szCs w:val="24"/>
        </w:rPr>
      </w:pPr>
      <w:r w:rsidRPr="00307274">
        <w:rPr>
          <w:rFonts w:cs="Arial"/>
          <w:sz w:val="24"/>
          <w:szCs w:val="24"/>
        </w:rPr>
        <w:t>Kent Wildlife Trust is one of the largest of the 47 Wildlife Trusts, which together make up the Wildlife Trusts Partnership.  We are supported and governed by our 30,000 members, and have the simple aim of protecting Kent’s wildlife for the future.  To this end, we own or manage some 65 nature reserves covering over 8,100 acres; we campaign and lobby politicians, decision makers and landowners to ensure site protection and good habitat management; and we run a full programme of education work with schools, colleges and adult groups.  The Trust also has five Visitor Centres.</w:t>
      </w:r>
    </w:p>
    <w:p w:rsidR="00817DBF" w:rsidRPr="00307274" w:rsidRDefault="00817DBF" w:rsidP="00817DBF">
      <w:pPr>
        <w:ind w:left="709"/>
        <w:jc w:val="both"/>
        <w:rPr>
          <w:rFonts w:cs="Arial"/>
          <w:sz w:val="24"/>
          <w:szCs w:val="24"/>
        </w:rPr>
      </w:pPr>
    </w:p>
    <w:p w:rsidR="00817DBF" w:rsidRPr="00307274" w:rsidRDefault="00817DBF" w:rsidP="00817DBF">
      <w:pPr>
        <w:ind w:left="0"/>
        <w:jc w:val="both"/>
        <w:rPr>
          <w:rFonts w:cs="Arial"/>
          <w:sz w:val="24"/>
          <w:szCs w:val="24"/>
        </w:rPr>
      </w:pPr>
      <w:r w:rsidRPr="00307274">
        <w:rPr>
          <w:rFonts w:cs="Arial"/>
          <w:sz w:val="24"/>
          <w:szCs w:val="24"/>
        </w:rPr>
        <w:t>The Trust operates from its headquarters at Tyland Barn, just north of Maidstone.  The 85 professional and support staff work w</w:t>
      </w:r>
      <w:r w:rsidR="00F13B7E">
        <w:rPr>
          <w:rFonts w:cs="Arial"/>
          <w:sz w:val="24"/>
          <w:szCs w:val="24"/>
        </w:rPr>
        <w:t>ithin five sections of Reserves;</w:t>
      </w:r>
      <w:r w:rsidRPr="00307274">
        <w:rPr>
          <w:rFonts w:cs="Arial"/>
          <w:sz w:val="24"/>
          <w:szCs w:val="24"/>
        </w:rPr>
        <w:t xml:space="preserve"> </w:t>
      </w:r>
      <w:r w:rsidR="00F13B7E">
        <w:rPr>
          <w:rFonts w:cs="Arial"/>
          <w:sz w:val="24"/>
          <w:szCs w:val="24"/>
        </w:rPr>
        <w:t>Conservation, Policy &amp; Evidence; People Engagement; Marketing and Membership;</w:t>
      </w:r>
      <w:r w:rsidRPr="00307274">
        <w:rPr>
          <w:rFonts w:cs="Arial"/>
          <w:sz w:val="24"/>
          <w:szCs w:val="24"/>
        </w:rPr>
        <w:t xml:space="preserve"> Finance and Support Services.</w:t>
      </w:r>
    </w:p>
    <w:p w:rsidR="00817DBF" w:rsidRPr="00307274" w:rsidRDefault="00817DBF" w:rsidP="00817DBF">
      <w:pPr>
        <w:ind w:left="720"/>
        <w:jc w:val="both"/>
        <w:rPr>
          <w:rFonts w:cs="Arial"/>
          <w:sz w:val="24"/>
          <w:szCs w:val="24"/>
        </w:rPr>
      </w:pPr>
    </w:p>
    <w:p w:rsidR="00817DBF" w:rsidRPr="00307274" w:rsidRDefault="00817DBF" w:rsidP="00817DBF">
      <w:pPr>
        <w:ind w:left="0"/>
        <w:jc w:val="both"/>
        <w:rPr>
          <w:rFonts w:cs="Arial"/>
          <w:sz w:val="24"/>
          <w:szCs w:val="24"/>
        </w:rPr>
      </w:pPr>
      <w:r w:rsidRPr="00307274">
        <w:rPr>
          <w:rFonts w:cs="Arial"/>
          <w:sz w:val="24"/>
          <w:szCs w:val="24"/>
        </w:rPr>
        <w:t xml:space="preserve">Visit our website to see the range of our activities – </w:t>
      </w:r>
      <w:hyperlink r:id="rId9" w:history="1">
        <w:r w:rsidRPr="00307274">
          <w:rPr>
            <w:rStyle w:val="Hyperlink"/>
            <w:rFonts w:cs="Arial"/>
            <w:sz w:val="24"/>
            <w:szCs w:val="24"/>
          </w:rPr>
          <w:t>www.kentwildlifetrust.org.u</w:t>
        </w:r>
        <w:bookmarkStart w:id="0" w:name="_Hlt9410969"/>
        <w:r w:rsidRPr="00307274">
          <w:rPr>
            <w:rStyle w:val="Hyperlink"/>
            <w:rFonts w:cs="Arial"/>
            <w:sz w:val="24"/>
            <w:szCs w:val="24"/>
          </w:rPr>
          <w:t>k</w:t>
        </w:r>
        <w:bookmarkEnd w:id="0"/>
      </w:hyperlink>
      <w:r w:rsidRPr="00307274">
        <w:rPr>
          <w:rFonts w:cs="Arial"/>
          <w:sz w:val="24"/>
          <w:szCs w:val="24"/>
        </w:rPr>
        <w:t>.</w:t>
      </w:r>
    </w:p>
    <w:p w:rsidR="001E6819" w:rsidRDefault="004907DF" w:rsidP="00307274">
      <w:pPr>
        <w:pStyle w:val="Title"/>
        <w:jc w:val="both"/>
        <w:rPr>
          <w:rFonts w:ascii="Arial" w:hAnsi="Arial" w:cs="Arial"/>
        </w:rPr>
      </w:pPr>
      <w:r w:rsidRPr="00307274">
        <w:rPr>
          <w:rFonts w:ascii="Arial" w:hAnsi="Arial" w:cs="Arial"/>
        </w:rPr>
        <w:t xml:space="preserve">Job Purpose </w:t>
      </w:r>
    </w:p>
    <w:p w:rsidR="00004EED" w:rsidRPr="008664A9" w:rsidRDefault="00004EED" w:rsidP="00004EED">
      <w:pPr>
        <w:rPr>
          <w:rFonts w:cs="Arial"/>
          <w:sz w:val="24"/>
          <w:szCs w:val="24"/>
        </w:rPr>
      </w:pPr>
    </w:p>
    <w:p w:rsidR="00004EED" w:rsidRPr="008664A9" w:rsidRDefault="00004EED" w:rsidP="00004EED">
      <w:pPr>
        <w:rPr>
          <w:rFonts w:cs="Arial"/>
          <w:sz w:val="24"/>
          <w:szCs w:val="24"/>
        </w:rPr>
      </w:pPr>
    </w:p>
    <w:p w:rsidR="008664A9" w:rsidRPr="008664A9" w:rsidRDefault="001E6819" w:rsidP="008664A9">
      <w:pPr>
        <w:ind w:left="0"/>
        <w:jc w:val="both"/>
        <w:rPr>
          <w:rFonts w:cs="Arial"/>
          <w:sz w:val="24"/>
          <w:szCs w:val="24"/>
        </w:rPr>
      </w:pPr>
      <w:r w:rsidRPr="00307274">
        <w:rPr>
          <w:rFonts w:cs="Arial"/>
          <w:sz w:val="24"/>
          <w:szCs w:val="24"/>
        </w:rPr>
        <w:t>This post draws together a number of tasks that ar</w:t>
      </w:r>
      <w:r w:rsidR="009D2363">
        <w:rPr>
          <w:rFonts w:cs="Arial"/>
          <w:sz w:val="24"/>
          <w:szCs w:val="24"/>
        </w:rPr>
        <w:t xml:space="preserve">e crucial to the Trust’s strategy </w:t>
      </w:r>
      <w:r w:rsidR="008664A9">
        <w:rPr>
          <w:rFonts w:cs="Arial"/>
          <w:sz w:val="24"/>
          <w:szCs w:val="24"/>
        </w:rPr>
        <w:t>by</w:t>
      </w:r>
      <w:r w:rsidR="008664A9" w:rsidRPr="008664A9">
        <w:rPr>
          <w:rFonts w:cs="Arial"/>
          <w:sz w:val="24"/>
          <w:szCs w:val="24"/>
        </w:rPr>
        <w:t xml:space="preserve"> </w:t>
      </w:r>
      <w:r w:rsidR="008664A9" w:rsidRPr="008664A9">
        <w:rPr>
          <w:rFonts w:cs="Arial"/>
          <w:sz w:val="24"/>
          <w:szCs w:val="24"/>
        </w:rPr>
        <w:t>provid</w:t>
      </w:r>
      <w:r w:rsidR="008664A9" w:rsidRPr="008664A9">
        <w:rPr>
          <w:rFonts w:cs="Arial"/>
          <w:sz w:val="24"/>
          <w:szCs w:val="24"/>
        </w:rPr>
        <w:t>ing</w:t>
      </w:r>
      <w:r w:rsidR="008664A9" w:rsidRPr="008664A9">
        <w:rPr>
          <w:rFonts w:cs="Arial"/>
          <w:sz w:val="24"/>
          <w:szCs w:val="24"/>
        </w:rPr>
        <w:t xml:space="preserve"> staff, management, Trustees and a large number of funders with the financial </w:t>
      </w:r>
      <w:smartTag w:uri="urn:schemas-microsoft-com:office:smarttags" w:element="PersonName">
        <w:r w:rsidR="008664A9" w:rsidRPr="008664A9">
          <w:rPr>
            <w:rFonts w:cs="Arial"/>
            <w:sz w:val="24"/>
            <w:szCs w:val="24"/>
          </w:rPr>
          <w:t>info</w:t>
        </w:r>
      </w:smartTag>
      <w:r w:rsidR="008664A9" w:rsidRPr="008664A9">
        <w:rPr>
          <w:rFonts w:cs="Arial"/>
          <w:sz w:val="24"/>
          <w:szCs w:val="24"/>
        </w:rPr>
        <w:t xml:space="preserve">rmation required to keep them fully </w:t>
      </w:r>
      <w:smartTag w:uri="urn:schemas-microsoft-com:office:smarttags" w:element="PersonName">
        <w:r w:rsidR="008664A9" w:rsidRPr="008664A9">
          <w:rPr>
            <w:rFonts w:cs="Arial"/>
            <w:sz w:val="24"/>
            <w:szCs w:val="24"/>
          </w:rPr>
          <w:t>info</w:t>
        </w:r>
      </w:smartTag>
      <w:r w:rsidR="008664A9" w:rsidRPr="008664A9">
        <w:rPr>
          <w:rFonts w:cs="Arial"/>
          <w:sz w:val="24"/>
          <w:szCs w:val="24"/>
        </w:rPr>
        <w:t>rmed</w:t>
      </w:r>
      <w:r w:rsidR="00D44171">
        <w:rPr>
          <w:rFonts w:cs="Arial"/>
          <w:sz w:val="24"/>
          <w:szCs w:val="24"/>
        </w:rPr>
        <w:t>.</w:t>
      </w:r>
      <w:r w:rsidRPr="00307274">
        <w:rPr>
          <w:rFonts w:cs="Arial"/>
          <w:sz w:val="24"/>
          <w:szCs w:val="24"/>
        </w:rPr>
        <w:t xml:space="preserve"> This is a post which will use </w:t>
      </w:r>
      <w:r w:rsidR="002E3825" w:rsidRPr="00307274">
        <w:rPr>
          <w:rFonts w:cs="Arial"/>
          <w:sz w:val="24"/>
          <w:szCs w:val="24"/>
        </w:rPr>
        <w:t>to the full a</w:t>
      </w:r>
      <w:r w:rsidRPr="00307274">
        <w:rPr>
          <w:rFonts w:cs="Arial"/>
          <w:sz w:val="24"/>
          <w:szCs w:val="24"/>
        </w:rPr>
        <w:t xml:space="preserve"> </w:t>
      </w:r>
      <w:r w:rsidR="002E3825" w:rsidRPr="00307274">
        <w:rPr>
          <w:rFonts w:cs="Arial"/>
          <w:sz w:val="24"/>
          <w:szCs w:val="24"/>
        </w:rPr>
        <w:t xml:space="preserve">broad </w:t>
      </w:r>
      <w:r w:rsidRPr="00307274">
        <w:rPr>
          <w:rFonts w:cs="Arial"/>
          <w:sz w:val="24"/>
          <w:szCs w:val="24"/>
        </w:rPr>
        <w:t>mix</w:t>
      </w:r>
      <w:r w:rsidR="002E3825" w:rsidRPr="00307274">
        <w:rPr>
          <w:rFonts w:cs="Arial"/>
          <w:sz w:val="24"/>
          <w:szCs w:val="24"/>
        </w:rPr>
        <w:t>ture</w:t>
      </w:r>
      <w:r w:rsidRPr="00307274">
        <w:rPr>
          <w:rFonts w:cs="Arial"/>
          <w:sz w:val="24"/>
          <w:szCs w:val="24"/>
        </w:rPr>
        <w:t xml:space="preserve"> of skills </w:t>
      </w:r>
      <w:r w:rsidR="002E3825" w:rsidRPr="00307274">
        <w:rPr>
          <w:rFonts w:cs="Arial"/>
          <w:sz w:val="24"/>
          <w:szCs w:val="24"/>
        </w:rPr>
        <w:t>built on wide, hands-on</w:t>
      </w:r>
      <w:r w:rsidRPr="00307274">
        <w:rPr>
          <w:rFonts w:cs="Arial"/>
          <w:sz w:val="24"/>
          <w:szCs w:val="24"/>
        </w:rPr>
        <w:t xml:space="preserve"> experience</w:t>
      </w:r>
      <w:r w:rsidR="00E36F89" w:rsidRPr="00307274">
        <w:rPr>
          <w:rFonts w:cs="Arial"/>
          <w:sz w:val="24"/>
          <w:szCs w:val="24"/>
        </w:rPr>
        <w:t xml:space="preserve">.  </w:t>
      </w:r>
      <w:r w:rsidR="008664A9" w:rsidRPr="008664A9">
        <w:rPr>
          <w:rFonts w:cs="Arial"/>
          <w:sz w:val="24"/>
          <w:szCs w:val="24"/>
        </w:rPr>
        <w:t xml:space="preserve">The post holder </w:t>
      </w:r>
      <w:smartTag w:uri="urn:schemas-microsoft-com:office:smarttags" w:element="PersonName">
        <w:r w:rsidR="008664A9" w:rsidRPr="008664A9">
          <w:rPr>
            <w:rFonts w:cs="Arial"/>
            <w:sz w:val="24"/>
            <w:szCs w:val="24"/>
          </w:rPr>
          <w:t>will</w:t>
        </w:r>
      </w:smartTag>
      <w:r w:rsidR="008664A9" w:rsidRPr="008664A9">
        <w:rPr>
          <w:rFonts w:cs="Arial"/>
          <w:sz w:val="24"/>
          <w:szCs w:val="24"/>
        </w:rPr>
        <w:t xml:space="preserve"> be a member of the Support Services team, which incorporates Finance and Administration.  The Trust has a small subsidiary trading company, Kent Wildlife Enterprises Ltd.  The Trust may, from time to time, </w:t>
      </w:r>
      <w:r w:rsidR="008664A9" w:rsidRPr="008664A9">
        <w:rPr>
          <w:rFonts w:cs="Arial"/>
          <w:sz w:val="24"/>
          <w:szCs w:val="24"/>
        </w:rPr>
        <w:lastRenderedPageBreak/>
        <w:t>provide administration and accounting support to other similar organis</w:t>
      </w:r>
      <w:r w:rsidR="008664A9" w:rsidRPr="008664A9">
        <w:rPr>
          <w:rFonts w:cs="Arial"/>
          <w:sz w:val="24"/>
          <w:szCs w:val="24"/>
        </w:rPr>
        <w:t>ations.</w:t>
      </w:r>
    </w:p>
    <w:p w:rsidR="001E6819" w:rsidRPr="00307274" w:rsidRDefault="008664A9" w:rsidP="008664A9">
      <w:pPr>
        <w:ind w:left="0"/>
        <w:jc w:val="both"/>
        <w:rPr>
          <w:rFonts w:cs="Arial"/>
          <w:sz w:val="24"/>
          <w:szCs w:val="24"/>
        </w:rPr>
      </w:pPr>
      <w:r w:rsidRPr="008664A9">
        <w:rPr>
          <w:rFonts w:cs="Arial"/>
          <w:sz w:val="24"/>
          <w:szCs w:val="24"/>
        </w:rPr>
        <w:t xml:space="preserve">The Support Services team is also responsible for reception of visitors, responding to telephone calls and providing a working infrastructure in which all of the departments of the Trust can function efficiently. The team currently comprises seven, of whom four have finance and accounting as part of their function. The Trust uses Access Dimensions </w:t>
      </w:r>
      <w:proofErr w:type="spellStart"/>
      <w:r w:rsidRPr="008664A9">
        <w:rPr>
          <w:rFonts w:cs="Arial"/>
          <w:sz w:val="24"/>
          <w:szCs w:val="24"/>
        </w:rPr>
        <w:t>Lite</w:t>
      </w:r>
      <w:proofErr w:type="spellEnd"/>
      <w:r w:rsidRPr="008664A9">
        <w:rPr>
          <w:rFonts w:cs="Arial"/>
          <w:sz w:val="24"/>
          <w:szCs w:val="24"/>
        </w:rPr>
        <w:t xml:space="preserve"> accounting software for all its accounting functions except payroll. The payroll system is Sage Payroll.</w:t>
      </w:r>
    </w:p>
    <w:p w:rsidR="001E6819" w:rsidRPr="00307274" w:rsidRDefault="001E6819" w:rsidP="004135DD">
      <w:pPr>
        <w:ind w:left="0"/>
        <w:jc w:val="both"/>
        <w:rPr>
          <w:rFonts w:cs="Arial"/>
          <w:sz w:val="24"/>
          <w:szCs w:val="24"/>
        </w:rPr>
      </w:pPr>
    </w:p>
    <w:p w:rsidR="001E6819" w:rsidRDefault="001E6819" w:rsidP="004135DD">
      <w:pPr>
        <w:ind w:left="0"/>
        <w:jc w:val="both"/>
        <w:rPr>
          <w:rFonts w:cs="Arial"/>
          <w:sz w:val="24"/>
          <w:szCs w:val="24"/>
        </w:rPr>
      </w:pPr>
      <w:r w:rsidRPr="00307274">
        <w:rPr>
          <w:rFonts w:cs="Arial"/>
          <w:sz w:val="24"/>
          <w:szCs w:val="24"/>
        </w:rPr>
        <w:t xml:space="preserve">The post holder will </w:t>
      </w:r>
      <w:r w:rsidR="002E3825" w:rsidRPr="00307274">
        <w:rPr>
          <w:rFonts w:cs="Arial"/>
          <w:sz w:val="24"/>
          <w:szCs w:val="24"/>
        </w:rPr>
        <w:t xml:space="preserve">play a key part in ensuring that </w:t>
      </w:r>
      <w:r w:rsidR="00D44171">
        <w:rPr>
          <w:rFonts w:cs="Arial"/>
          <w:sz w:val="24"/>
          <w:szCs w:val="24"/>
        </w:rPr>
        <w:t xml:space="preserve">Kent Wildlife Trust can continue to carry out </w:t>
      </w:r>
      <w:proofErr w:type="gramStart"/>
      <w:r w:rsidR="00D44171">
        <w:rPr>
          <w:rFonts w:cs="Arial"/>
          <w:sz w:val="24"/>
          <w:szCs w:val="24"/>
        </w:rPr>
        <w:t>it’s</w:t>
      </w:r>
      <w:proofErr w:type="gramEnd"/>
      <w:r w:rsidR="00D44171">
        <w:rPr>
          <w:rFonts w:cs="Arial"/>
          <w:sz w:val="24"/>
          <w:szCs w:val="24"/>
        </w:rPr>
        <w:t xml:space="preserve"> vital work in the local community, and has the revenues to continue making a difference</w:t>
      </w:r>
      <w:r w:rsidR="00EC2334" w:rsidRPr="00307274">
        <w:rPr>
          <w:rFonts w:cs="Arial"/>
          <w:sz w:val="24"/>
          <w:szCs w:val="24"/>
        </w:rPr>
        <w:t>.</w:t>
      </w:r>
    </w:p>
    <w:p w:rsidR="00E54F06" w:rsidRDefault="00E54F06" w:rsidP="004135DD">
      <w:pPr>
        <w:ind w:left="0"/>
        <w:jc w:val="both"/>
        <w:rPr>
          <w:rFonts w:cs="Arial"/>
          <w:sz w:val="24"/>
          <w:szCs w:val="24"/>
        </w:rPr>
      </w:pPr>
    </w:p>
    <w:p w:rsidR="00E54F06" w:rsidRPr="00307274" w:rsidRDefault="00E54F06" w:rsidP="004135DD">
      <w:pPr>
        <w:ind w:left="0"/>
        <w:jc w:val="both"/>
        <w:rPr>
          <w:rFonts w:cs="Arial"/>
          <w:sz w:val="24"/>
          <w:szCs w:val="24"/>
        </w:rPr>
      </w:pPr>
    </w:p>
    <w:p w:rsidR="001E6819" w:rsidRPr="00307274" w:rsidRDefault="001E6819" w:rsidP="004135DD">
      <w:pPr>
        <w:ind w:left="0"/>
        <w:jc w:val="both"/>
        <w:rPr>
          <w:rFonts w:cs="Arial"/>
        </w:rPr>
      </w:pPr>
    </w:p>
    <w:p w:rsidR="001E6819" w:rsidRPr="00307274" w:rsidRDefault="001E6819" w:rsidP="004135DD">
      <w:pPr>
        <w:pStyle w:val="Heading1"/>
        <w:ind w:left="0" w:firstLine="0"/>
        <w:jc w:val="both"/>
        <w:rPr>
          <w:rFonts w:ascii="Arial" w:hAnsi="Arial" w:cs="Arial"/>
        </w:rPr>
      </w:pPr>
      <w:r w:rsidRPr="00307274">
        <w:rPr>
          <w:rFonts w:ascii="Arial" w:hAnsi="Arial" w:cs="Arial"/>
        </w:rPr>
        <w:tab/>
        <w:t>Principal Duties</w:t>
      </w:r>
    </w:p>
    <w:p w:rsidR="008664A9" w:rsidRDefault="008664A9" w:rsidP="008664A9">
      <w:pPr>
        <w:tabs>
          <w:tab w:val="left" w:pos="1843"/>
        </w:tabs>
        <w:ind w:left="0"/>
        <w:jc w:val="both"/>
        <w:rPr>
          <w:rFonts w:cs="Arial"/>
          <w:sz w:val="22"/>
          <w:szCs w:val="22"/>
        </w:rPr>
      </w:pPr>
      <w:r w:rsidRPr="00DD22FD">
        <w:rPr>
          <w:rFonts w:cs="Arial"/>
          <w:sz w:val="22"/>
          <w:szCs w:val="22"/>
        </w:rPr>
        <w:t>Listed below are the principal duties associated with the post. This list is not exhaustive and details may change from time to time in keeping with the department’s objective to provide administrative support and financial reporting to other departments of the Trust.</w:t>
      </w:r>
    </w:p>
    <w:p w:rsidR="008664A9" w:rsidRDefault="008664A9" w:rsidP="008664A9">
      <w:pPr>
        <w:tabs>
          <w:tab w:val="left" w:pos="1843"/>
        </w:tabs>
        <w:ind w:left="0"/>
        <w:jc w:val="both"/>
        <w:rPr>
          <w:rFonts w:cs="Arial"/>
          <w:sz w:val="22"/>
          <w:szCs w:val="22"/>
        </w:rPr>
      </w:pPr>
    </w:p>
    <w:p w:rsidR="008664A9" w:rsidRDefault="008664A9" w:rsidP="008664A9">
      <w:pPr>
        <w:numPr>
          <w:ilvl w:val="0"/>
          <w:numId w:val="34"/>
        </w:numPr>
        <w:tabs>
          <w:tab w:val="left" w:pos="1843"/>
        </w:tabs>
        <w:jc w:val="both"/>
        <w:rPr>
          <w:rFonts w:cs="Arial"/>
          <w:sz w:val="22"/>
          <w:szCs w:val="22"/>
        </w:rPr>
      </w:pPr>
      <w:r>
        <w:rPr>
          <w:rFonts w:cs="Arial"/>
          <w:sz w:val="22"/>
          <w:szCs w:val="22"/>
        </w:rPr>
        <w:t>Processing all incoming monies from whatever source and recording these in the relevant ledgers of the Trust and its subsidiary. This includes preparation of the banking.</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Pr>
          <w:rFonts w:cs="Arial"/>
          <w:sz w:val="22"/>
          <w:szCs w:val="22"/>
        </w:rPr>
        <w:t xml:space="preserve">Keeping </w:t>
      </w:r>
      <w:r w:rsidRPr="00DD22FD">
        <w:rPr>
          <w:rFonts w:cs="Arial"/>
          <w:sz w:val="22"/>
          <w:szCs w:val="22"/>
        </w:rPr>
        <w:t>the major ledgers and other books of account for the Trust and its subsidiary</w:t>
      </w:r>
      <w:r>
        <w:rPr>
          <w:rFonts w:cs="Arial"/>
          <w:sz w:val="22"/>
          <w:szCs w:val="22"/>
        </w:rPr>
        <w:tab/>
      </w:r>
      <w:r w:rsidRPr="00DD22FD">
        <w:rPr>
          <w:rFonts w:cs="Arial"/>
          <w:sz w:val="22"/>
          <w:szCs w:val="22"/>
        </w:rPr>
        <w:t>.</w:t>
      </w:r>
      <w:r>
        <w:rPr>
          <w:rFonts w:cs="Arial"/>
          <w:sz w:val="22"/>
          <w:szCs w:val="22"/>
        </w:rPr>
        <w:t xml:space="preserve"> Reconciling all bank accounts on a regular basis.</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Pr>
          <w:rFonts w:cs="Arial"/>
          <w:sz w:val="22"/>
          <w:szCs w:val="22"/>
        </w:rPr>
        <w:t xml:space="preserve">Inputting the annual budget into the accounts system and supervising the opening of new nominal accounts.  </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sidRPr="00DD22FD">
        <w:rPr>
          <w:rFonts w:cs="Arial"/>
          <w:sz w:val="22"/>
          <w:szCs w:val="22"/>
        </w:rPr>
        <w:t xml:space="preserve">Reconciling </w:t>
      </w:r>
      <w:r>
        <w:rPr>
          <w:rFonts w:cs="Arial"/>
          <w:sz w:val="22"/>
          <w:szCs w:val="22"/>
        </w:rPr>
        <w:t xml:space="preserve">relevant </w:t>
      </w:r>
      <w:r w:rsidRPr="00DD22FD">
        <w:rPr>
          <w:rFonts w:cs="Arial"/>
          <w:sz w:val="22"/>
          <w:szCs w:val="22"/>
        </w:rPr>
        <w:t>accounts in the nominal ledger with subsidiary ledgers.</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Pr>
          <w:rFonts w:cs="Arial"/>
          <w:sz w:val="22"/>
          <w:szCs w:val="22"/>
        </w:rPr>
        <w:t>Generating regular debtors and creditors listings, undertaking credit control and investigating suppliers’ unpaid invoices.</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Pr>
          <w:rFonts w:cs="Arial"/>
          <w:sz w:val="22"/>
          <w:szCs w:val="22"/>
        </w:rPr>
        <w:t>Processing all suppliers’ invoices and generating all sales invoices for the Trust’s subsidiary</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Pr>
          <w:rFonts w:cs="Arial"/>
          <w:sz w:val="22"/>
          <w:szCs w:val="22"/>
        </w:rPr>
        <w:t>Generating the sales invoices of the Trust.</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Pr>
          <w:rFonts w:cs="Arial"/>
          <w:sz w:val="22"/>
          <w:szCs w:val="22"/>
        </w:rPr>
        <w:t>In co-operation with the payroll administrator, process and pay staff and volunteer expense claims.</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Pr>
          <w:rFonts w:cs="Arial"/>
          <w:sz w:val="22"/>
          <w:szCs w:val="22"/>
        </w:rPr>
        <w:t>Oversee the Admin/Accounts team leave chart</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Pr>
          <w:rFonts w:cs="Arial"/>
          <w:sz w:val="22"/>
          <w:szCs w:val="22"/>
        </w:rPr>
        <w:t>Co-ordinate administration of insurance claims.</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sidRPr="00DD22FD">
        <w:rPr>
          <w:rFonts w:cs="Arial"/>
          <w:sz w:val="22"/>
          <w:szCs w:val="22"/>
        </w:rPr>
        <w:t>VAT reconciliations and quarterly returns for the Trust and its subsidiary.</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sidRPr="00DD22FD">
        <w:rPr>
          <w:rFonts w:cs="Arial"/>
          <w:sz w:val="22"/>
          <w:szCs w:val="22"/>
        </w:rPr>
        <w:t>Working with the Membership Department to ensure that subscriptions and donations are recorded accurately and efficiently for accounting purposes.</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sidRPr="00DD22FD">
        <w:rPr>
          <w:rFonts w:cs="Arial"/>
          <w:sz w:val="22"/>
          <w:szCs w:val="22"/>
        </w:rPr>
        <w:t>Assisting the Section Head to provide regular management accounts.</w:t>
      </w:r>
    </w:p>
    <w:p w:rsidR="008664A9" w:rsidRDefault="008664A9" w:rsidP="008664A9">
      <w:pPr>
        <w:tabs>
          <w:tab w:val="num" w:pos="1080"/>
          <w:tab w:val="left" w:pos="1843"/>
        </w:tabs>
        <w:ind w:left="0"/>
        <w:jc w:val="both"/>
        <w:rPr>
          <w:rFonts w:cs="Arial"/>
          <w:sz w:val="22"/>
          <w:szCs w:val="22"/>
        </w:rPr>
      </w:pPr>
    </w:p>
    <w:p w:rsidR="008664A9" w:rsidRDefault="008664A9" w:rsidP="008664A9">
      <w:pPr>
        <w:numPr>
          <w:ilvl w:val="0"/>
          <w:numId w:val="34"/>
        </w:numPr>
        <w:tabs>
          <w:tab w:val="num" w:pos="1080"/>
          <w:tab w:val="left" w:pos="1843"/>
        </w:tabs>
        <w:jc w:val="both"/>
        <w:rPr>
          <w:rFonts w:cs="Arial"/>
          <w:sz w:val="22"/>
          <w:szCs w:val="22"/>
        </w:rPr>
      </w:pPr>
      <w:r w:rsidRPr="00DD22FD">
        <w:rPr>
          <w:rFonts w:cs="Arial"/>
          <w:sz w:val="22"/>
          <w:szCs w:val="22"/>
        </w:rPr>
        <w:t>Contributing to the general tasks of the section in providing central support for the smooth running of the Trust offices. This include</w:t>
      </w:r>
      <w:r>
        <w:rPr>
          <w:rFonts w:cs="Arial"/>
          <w:sz w:val="22"/>
          <w:szCs w:val="22"/>
        </w:rPr>
        <w:t>s</w:t>
      </w:r>
    </w:p>
    <w:p w:rsidR="008664A9" w:rsidRDefault="008664A9" w:rsidP="008664A9">
      <w:pPr>
        <w:tabs>
          <w:tab w:val="num" w:pos="1080"/>
          <w:tab w:val="left" w:pos="1843"/>
        </w:tabs>
        <w:ind w:left="0"/>
        <w:jc w:val="both"/>
        <w:rPr>
          <w:rFonts w:cs="Arial"/>
          <w:sz w:val="22"/>
          <w:szCs w:val="22"/>
        </w:rPr>
      </w:pPr>
    </w:p>
    <w:p w:rsidR="008664A9" w:rsidRPr="00DD22FD" w:rsidRDefault="008664A9" w:rsidP="008664A9">
      <w:pPr>
        <w:numPr>
          <w:ilvl w:val="0"/>
          <w:numId w:val="33"/>
        </w:numPr>
        <w:tabs>
          <w:tab w:val="left" w:pos="1843"/>
        </w:tabs>
        <w:ind w:firstLine="271"/>
        <w:jc w:val="both"/>
        <w:rPr>
          <w:rFonts w:cs="Arial"/>
          <w:sz w:val="22"/>
          <w:szCs w:val="22"/>
        </w:rPr>
      </w:pPr>
      <w:r w:rsidRPr="00DD22FD">
        <w:rPr>
          <w:rFonts w:cs="Arial"/>
          <w:sz w:val="22"/>
          <w:szCs w:val="22"/>
        </w:rPr>
        <w:t>Opening and sorting mail</w:t>
      </w:r>
    </w:p>
    <w:p w:rsidR="008664A9" w:rsidRPr="00DD22FD" w:rsidRDefault="008664A9" w:rsidP="008664A9">
      <w:pPr>
        <w:numPr>
          <w:ilvl w:val="1"/>
          <w:numId w:val="33"/>
        </w:numPr>
        <w:jc w:val="both"/>
        <w:rPr>
          <w:rFonts w:cs="Arial"/>
          <w:sz w:val="22"/>
          <w:szCs w:val="22"/>
        </w:rPr>
      </w:pPr>
      <w:r w:rsidRPr="00DD22FD">
        <w:rPr>
          <w:rFonts w:cs="Arial"/>
          <w:sz w:val="22"/>
          <w:szCs w:val="22"/>
        </w:rPr>
        <w:lastRenderedPageBreak/>
        <w:t>Receiving incoming telephone calls</w:t>
      </w:r>
    </w:p>
    <w:p w:rsidR="008664A9" w:rsidRPr="00DD22FD" w:rsidRDefault="008664A9" w:rsidP="008664A9">
      <w:pPr>
        <w:numPr>
          <w:ilvl w:val="1"/>
          <w:numId w:val="33"/>
        </w:numPr>
        <w:jc w:val="both"/>
        <w:rPr>
          <w:rFonts w:cs="Arial"/>
          <w:sz w:val="22"/>
          <w:szCs w:val="22"/>
        </w:rPr>
      </w:pPr>
      <w:r w:rsidRPr="00DD22FD">
        <w:rPr>
          <w:rFonts w:cs="Arial"/>
          <w:sz w:val="22"/>
          <w:szCs w:val="22"/>
        </w:rPr>
        <w:t>Handling queries and bookings from the public</w:t>
      </w:r>
    </w:p>
    <w:p w:rsidR="008664A9" w:rsidRPr="008664A9" w:rsidRDefault="008664A9" w:rsidP="008664A9">
      <w:pPr>
        <w:numPr>
          <w:ilvl w:val="1"/>
          <w:numId w:val="33"/>
        </w:numPr>
        <w:jc w:val="both"/>
        <w:rPr>
          <w:rFonts w:cs="Arial"/>
          <w:sz w:val="22"/>
          <w:szCs w:val="22"/>
        </w:rPr>
      </w:pPr>
      <w:r w:rsidRPr="00DD22FD">
        <w:rPr>
          <w:rFonts w:cs="Arial"/>
          <w:sz w:val="22"/>
          <w:szCs w:val="22"/>
        </w:rPr>
        <w:t>A range of other support and assistance tasks.</w:t>
      </w:r>
    </w:p>
    <w:p w:rsidR="008664A9" w:rsidRPr="00A22195" w:rsidRDefault="008664A9" w:rsidP="008664A9">
      <w:pPr>
        <w:spacing w:after="120"/>
        <w:ind w:left="0"/>
        <w:jc w:val="both"/>
        <w:rPr>
          <w:rFonts w:cs="Arial"/>
          <w:b/>
          <w:sz w:val="22"/>
          <w:szCs w:val="22"/>
        </w:rPr>
      </w:pPr>
      <w:r>
        <w:rPr>
          <w:rFonts w:cs="Arial"/>
          <w:b/>
          <w:sz w:val="22"/>
          <w:szCs w:val="22"/>
        </w:rPr>
        <w:t>General</w:t>
      </w:r>
    </w:p>
    <w:p w:rsidR="008664A9" w:rsidRPr="00DD22FD" w:rsidRDefault="008664A9" w:rsidP="008664A9">
      <w:pPr>
        <w:numPr>
          <w:ilvl w:val="0"/>
          <w:numId w:val="34"/>
        </w:numPr>
        <w:spacing w:after="180"/>
        <w:jc w:val="both"/>
        <w:rPr>
          <w:rFonts w:cs="Arial"/>
          <w:sz w:val="22"/>
          <w:szCs w:val="22"/>
        </w:rPr>
      </w:pPr>
      <w:r>
        <w:rPr>
          <w:rFonts w:cs="Arial"/>
          <w:sz w:val="22"/>
          <w:szCs w:val="22"/>
        </w:rPr>
        <w:t xml:space="preserve">  </w:t>
      </w:r>
      <w:r w:rsidRPr="00DD22FD">
        <w:rPr>
          <w:rFonts w:cs="Arial"/>
          <w:sz w:val="22"/>
          <w:szCs w:val="22"/>
        </w:rPr>
        <w:t xml:space="preserve">All staff </w:t>
      </w:r>
      <w:proofErr w:type="gramStart"/>
      <w:r w:rsidRPr="00DD22FD">
        <w:rPr>
          <w:rFonts w:cs="Arial"/>
          <w:sz w:val="22"/>
          <w:szCs w:val="22"/>
        </w:rPr>
        <w:t>share</w:t>
      </w:r>
      <w:proofErr w:type="gramEnd"/>
      <w:r w:rsidRPr="00DD22FD">
        <w:rPr>
          <w:rFonts w:cs="Arial"/>
          <w:sz w:val="22"/>
          <w:szCs w:val="22"/>
        </w:rPr>
        <w:t xml:space="preserve"> a common duty to recruit members and volunteers, and enhance the good reputation of the Trust whenever the opportunity arises.</w:t>
      </w:r>
    </w:p>
    <w:p w:rsidR="008664A9" w:rsidRDefault="008664A9" w:rsidP="008664A9">
      <w:pPr>
        <w:numPr>
          <w:ilvl w:val="0"/>
          <w:numId w:val="34"/>
        </w:numPr>
        <w:spacing w:after="180"/>
        <w:jc w:val="both"/>
        <w:rPr>
          <w:rFonts w:cs="Arial"/>
          <w:sz w:val="22"/>
          <w:szCs w:val="22"/>
        </w:rPr>
      </w:pPr>
      <w:r w:rsidRPr="00232241">
        <w:rPr>
          <w:rFonts w:cs="Arial"/>
          <w:sz w:val="22"/>
          <w:szCs w:val="22"/>
        </w:rPr>
        <w:t xml:space="preserve">KWT aims actively to enhance, wherever possible, the opportunities for people with disabilities to experience, understand and enjoy the natural environment.  All staff </w:t>
      </w:r>
      <w:proofErr w:type="gramStart"/>
      <w:r w:rsidRPr="00232241">
        <w:rPr>
          <w:rFonts w:cs="Arial"/>
          <w:sz w:val="22"/>
          <w:szCs w:val="22"/>
        </w:rPr>
        <w:t>share</w:t>
      </w:r>
      <w:proofErr w:type="gramEnd"/>
      <w:r w:rsidRPr="00232241">
        <w:rPr>
          <w:rFonts w:cs="Arial"/>
          <w:sz w:val="22"/>
          <w:szCs w:val="22"/>
        </w:rPr>
        <w:t xml:space="preserve"> the responsibility in achieving this.  Further information is available from the Head of </w:t>
      </w:r>
      <w:r>
        <w:rPr>
          <w:rFonts w:cs="Arial"/>
          <w:sz w:val="22"/>
          <w:szCs w:val="22"/>
        </w:rPr>
        <w:t>People and Wildlife.</w:t>
      </w:r>
    </w:p>
    <w:p w:rsidR="008664A9" w:rsidRPr="00380BE2" w:rsidRDefault="008664A9" w:rsidP="008664A9">
      <w:pPr>
        <w:numPr>
          <w:ilvl w:val="0"/>
          <w:numId w:val="34"/>
        </w:numPr>
        <w:jc w:val="both"/>
        <w:rPr>
          <w:rFonts w:cs="Arial"/>
          <w:sz w:val="22"/>
          <w:szCs w:val="22"/>
        </w:rPr>
      </w:pPr>
      <w:r>
        <w:rPr>
          <w:rFonts w:cs="Arial"/>
          <w:sz w:val="22"/>
          <w:szCs w:val="22"/>
        </w:rPr>
        <w:t xml:space="preserve">Under Section 7 of the </w:t>
      </w:r>
      <w:r w:rsidRPr="00380BE2">
        <w:rPr>
          <w:rFonts w:cs="Arial"/>
          <w:bCs/>
          <w:sz w:val="22"/>
          <w:szCs w:val="22"/>
        </w:rPr>
        <w:t>Health and Safety at Work Act 1974</w:t>
      </w:r>
      <w:r>
        <w:rPr>
          <w:rFonts w:cs="Arial"/>
          <w:bCs/>
          <w:sz w:val="22"/>
          <w:szCs w:val="22"/>
        </w:rPr>
        <w:t>, all staff have a legal responsibility to:</w:t>
      </w:r>
    </w:p>
    <w:p w:rsidR="008664A9" w:rsidRPr="00380BE2" w:rsidRDefault="008664A9" w:rsidP="008664A9">
      <w:pPr>
        <w:numPr>
          <w:ilvl w:val="1"/>
          <w:numId w:val="34"/>
        </w:numPr>
        <w:jc w:val="both"/>
        <w:rPr>
          <w:rFonts w:cs="Arial"/>
          <w:sz w:val="22"/>
          <w:szCs w:val="22"/>
        </w:rPr>
      </w:pPr>
      <w:r w:rsidRPr="00380BE2">
        <w:rPr>
          <w:rFonts w:cs="Arial"/>
          <w:sz w:val="22"/>
          <w:szCs w:val="22"/>
        </w:rPr>
        <w:t>take all reasonable care of their health and safety while at work</w:t>
      </w:r>
    </w:p>
    <w:p w:rsidR="008664A9" w:rsidRPr="00380BE2" w:rsidRDefault="008664A9" w:rsidP="008664A9">
      <w:pPr>
        <w:numPr>
          <w:ilvl w:val="1"/>
          <w:numId w:val="34"/>
        </w:numPr>
        <w:jc w:val="both"/>
        <w:rPr>
          <w:rFonts w:cs="Arial"/>
          <w:sz w:val="22"/>
          <w:szCs w:val="22"/>
        </w:rPr>
      </w:pPr>
      <w:r w:rsidRPr="00380BE2">
        <w:rPr>
          <w:rFonts w:cs="Arial"/>
          <w:sz w:val="22"/>
          <w:szCs w:val="22"/>
        </w:rPr>
        <w:t>ensure as far as reasonably practicable the safety of other persons, whether other employees or members of the public, who may be adversely affected by their own actions</w:t>
      </w:r>
    </w:p>
    <w:p w:rsidR="008664A9" w:rsidRPr="00380BE2" w:rsidRDefault="008664A9" w:rsidP="008664A9">
      <w:pPr>
        <w:numPr>
          <w:ilvl w:val="1"/>
          <w:numId w:val="34"/>
        </w:numPr>
        <w:jc w:val="both"/>
        <w:rPr>
          <w:rFonts w:cs="Arial"/>
          <w:sz w:val="22"/>
          <w:szCs w:val="22"/>
        </w:rPr>
      </w:pPr>
      <w:proofErr w:type="gramStart"/>
      <w:r w:rsidRPr="00380BE2">
        <w:rPr>
          <w:rFonts w:cs="Arial"/>
          <w:sz w:val="22"/>
          <w:szCs w:val="22"/>
        </w:rPr>
        <w:t>co-operate</w:t>
      </w:r>
      <w:proofErr w:type="gramEnd"/>
      <w:r w:rsidRPr="00380BE2">
        <w:rPr>
          <w:rFonts w:cs="Arial"/>
          <w:sz w:val="22"/>
          <w:szCs w:val="22"/>
        </w:rPr>
        <w:t xml:space="preserve"> with the Trust to enable it to discharge its obligations satisfactorily</w:t>
      </w:r>
      <w:r>
        <w:rPr>
          <w:rFonts w:cs="Arial"/>
          <w:sz w:val="22"/>
          <w:szCs w:val="22"/>
        </w:rPr>
        <w:t>.</w:t>
      </w:r>
    </w:p>
    <w:p w:rsidR="00C40744" w:rsidRPr="00307274" w:rsidRDefault="00C40744" w:rsidP="00DC743C">
      <w:pPr>
        <w:jc w:val="both"/>
        <w:rPr>
          <w:rFonts w:cs="Arial"/>
        </w:rPr>
      </w:pPr>
    </w:p>
    <w:p w:rsidR="001E6819" w:rsidRPr="00307274" w:rsidRDefault="00E95D29" w:rsidP="00DC743C">
      <w:pPr>
        <w:pStyle w:val="Heading1"/>
        <w:jc w:val="both"/>
        <w:rPr>
          <w:rFonts w:ascii="Arial" w:hAnsi="Arial" w:cs="Arial"/>
        </w:rPr>
      </w:pPr>
      <w:r w:rsidRPr="00307274">
        <w:rPr>
          <w:rFonts w:ascii="Arial" w:hAnsi="Arial" w:cs="Arial"/>
        </w:rPr>
        <w:t xml:space="preserve">Skills, </w:t>
      </w:r>
      <w:r w:rsidR="00920856" w:rsidRPr="00307274">
        <w:rPr>
          <w:rFonts w:ascii="Arial" w:hAnsi="Arial" w:cs="Arial"/>
        </w:rPr>
        <w:t>Qualifications</w:t>
      </w:r>
      <w:r w:rsidRPr="00307274">
        <w:rPr>
          <w:rFonts w:ascii="Arial" w:hAnsi="Arial" w:cs="Arial"/>
        </w:rPr>
        <w:t xml:space="preserve"> &amp; Experience</w:t>
      </w:r>
    </w:p>
    <w:p w:rsidR="00F00E27" w:rsidRDefault="0019573C" w:rsidP="008664A9">
      <w:pPr>
        <w:ind w:left="0"/>
        <w:rPr>
          <w:rFonts w:cs="Arial"/>
          <w:b/>
          <w:sz w:val="24"/>
          <w:szCs w:val="24"/>
          <w:u w:val="single"/>
        </w:rPr>
      </w:pPr>
      <w:r w:rsidRPr="00307274">
        <w:rPr>
          <w:rFonts w:cs="Arial"/>
          <w:b/>
          <w:sz w:val="24"/>
          <w:szCs w:val="24"/>
          <w:u w:val="single"/>
        </w:rPr>
        <w:t>The post</w:t>
      </w:r>
      <w:r w:rsidR="00184A94" w:rsidRPr="00307274">
        <w:rPr>
          <w:rFonts w:cs="Arial"/>
          <w:b/>
          <w:sz w:val="24"/>
          <w:szCs w:val="24"/>
          <w:u w:val="single"/>
        </w:rPr>
        <w:t xml:space="preserve"> </w:t>
      </w:r>
      <w:r w:rsidRPr="00307274">
        <w:rPr>
          <w:rFonts w:cs="Arial"/>
          <w:b/>
          <w:sz w:val="24"/>
          <w:szCs w:val="24"/>
          <w:u w:val="single"/>
        </w:rPr>
        <w:t>holder will:</w:t>
      </w:r>
      <w:r w:rsidR="00004EED" w:rsidRPr="00004EED">
        <w:rPr>
          <w:rFonts w:cs="Arial"/>
          <w:noProof/>
          <w:lang w:eastAsia="en-GB"/>
        </w:rPr>
        <w:t xml:space="preserve"> </w:t>
      </w:r>
    </w:p>
    <w:p w:rsidR="00F00E27" w:rsidRPr="00307274" w:rsidRDefault="00F00E27" w:rsidP="0019573C">
      <w:pPr>
        <w:ind w:left="720" w:hanging="720"/>
        <w:rPr>
          <w:rFonts w:cs="Arial"/>
          <w:b/>
          <w:sz w:val="24"/>
          <w:szCs w:val="24"/>
          <w:u w:val="single"/>
        </w:rPr>
      </w:pPr>
    </w:p>
    <w:tbl>
      <w:tblPr>
        <w:tblStyle w:val="TableGrid"/>
        <w:tblpPr w:leftFromText="180" w:rightFromText="180" w:vertAnchor="text" w:horzAnchor="margin" w:tblpY="145"/>
        <w:tblW w:w="8810" w:type="dxa"/>
        <w:tblLook w:val="01E0" w:firstRow="1" w:lastRow="1" w:firstColumn="1" w:lastColumn="1" w:noHBand="0" w:noVBand="0"/>
      </w:tblPr>
      <w:tblGrid>
        <w:gridCol w:w="4197"/>
        <w:gridCol w:w="2432"/>
        <w:gridCol w:w="2181"/>
      </w:tblGrid>
      <w:tr w:rsidR="008664A9" w:rsidRPr="00893097" w:rsidTr="00EB01A6">
        <w:tc>
          <w:tcPr>
            <w:tcW w:w="4197" w:type="dxa"/>
          </w:tcPr>
          <w:p w:rsidR="008664A9" w:rsidRPr="00893097" w:rsidRDefault="008664A9" w:rsidP="008664A9">
            <w:pPr>
              <w:ind w:left="317"/>
              <w:rPr>
                <w:rFonts w:cs="Arial"/>
                <w:sz w:val="22"/>
                <w:szCs w:val="22"/>
              </w:rPr>
            </w:pPr>
          </w:p>
        </w:tc>
        <w:tc>
          <w:tcPr>
            <w:tcW w:w="2432" w:type="dxa"/>
          </w:tcPr>
          <w:p w:rsidR="008664A9" w:rsidRPr="0018591A" w:rsidRDefault="008664A9" w:rsidP="008664A9">
            <w:pPr>
              <w:ind w:left="623"/>
              <w:rPr>
                <w:rFonts w:cs="Arial"/>
                <w:b/>
                <w:sz w:val="22"/>
                <w:szCs w:val="22"/>
              </w:rPr>
            </w:pPr>
            <w:r w:rsidRPr="0018591A">
              <w:rPr>
                <w:rFonts w:cs="Arial"/>
                <w:b/>
                <w:sz w:val="22"/>
                <w:szCs w:val="22"/>
              </w:rPr>
              <w:t>Essential</w:t>
            </w:r>
          </w:p>
        </w:tc>
        <w:tc>
          <w:tcPr>
            <w:tcW w:w="2181" w:type="dxa"/>
          </w:tcPr>
          <w:p w:rsidR="008664A9" w:rsidRPr="0018591A" w:rsidRDefault="008664A9" w:rsidP="008664A9">
            <w:pPr>
              <w:ind w:left="0"/>
              <w:jc w:val="center"/>
              <w:rPr>
                <w:rFonts w:cs="Arial"/>
                <w:b/>
                <w:sz w:val="22"/>
                <w:szCs w:val="22"/>
              </w:rPr>
            </w:pPr>
            <w:r w:rsidRPr="0018591A">
              <w:rPr>
                <w:rFonts w:cs="Arial"/>
                <w:b/>
                <w:sz w:val="22"/>
                <w:szCs w:val="22"/>
              </w:rPr>
              <w:t>Desirable</w:t>
            </w:r>
          </w:p>
        </w:tc>
      </w:tr>
      <w:tr w:rsidR="008664A9" w:rsidRPr="00893097" w:rsidTr="00EB01A6">
        <w:trPr>
          <w:trHeight w:val="607"/>
        </w:trPr>
        <w:tc>
          <w:tcPr>
            <w:tcW w:w="4197" w:type="dxa"/>
          </w:tcPr>
          <w:p w:rsidR="008664A9" w:rsidRPr="00893097" w:rsidRDefault="008664A9" w:rsidP="008664A9">
            <w:pPr>
              <w:tabs>
                <w:tab w:val="left" w:pos="1765"/>
              </w:tabs>
              <w:ind w:left="317"/>
              <w:rPr>
                <w:rFonts w:cs="Arial"/>
                <w:sz w:val="22"/>
                <w:szCs w:val="22"/>
              </w:rPr>
            </w:pPr>
            <w:r w:rsidRPr="00B54E29">
              <w:rPr>
                <w:sz w:val="22"/>
              </w:rPr>
              <w:t>Experience in accounts, preferably to AAT standard</w:t>
            </w:r>
          </w:p>
        </w:tc>
        <w:tc>
          <w:tcPr>
            <w:tcW w:w="2432" w:type="dxa"/>
          </w:tcPr>
          <w:p w:rsidR="008664A9" w:rsidRPr="0018591A" w:rsidRDefault="008664A9" w:rsidP="008664A9">
            <w:pPr>
              <w:ind w:left="0"/>
              <w:jc w:val="center"/>
              <w:rPr>
                <w:rFonts w:cs="Arial"/>
                <w:b/>
              </w:rPr>
            </w:pPr>
            <w:r w:rsidRPr="0018591A">
              <w:rPr>
                <w:rFonts w:cs="Arial"/>
                <w:b/>
                <w:sz w:val="40"/>
                <w:szCs w:val="40"/>
              </w:rPr>
              <w:t>*</w:t>
            </w:r>
          </w:p>
        </w:tc>
        <w:tc>
          <w:tcPr>
            <w:tcW w:w="2181" w:type="dxa"/>
          </w:tcPr>
          <w:p w:rsidR="008664A9" w:rsidRPr="00893097" w:rsidRDefault="008664A9" w:rsidP="008664A9">
            <w:pPr>
              <w:jc w:val="center"/>
              <w:rPr>
                <w:rFonts w:cs="Arial"/>
                <w:sz w:val="22"/>
                <w:szCs w:val="22"/>
              </w:rPr>
            </w:pPr>
          </w:p>
        </w:tc>
      </w:tr>
      <w:tr w:rsidR="008664A9" w:rsidRPr="00893097" w:rsidTr="00EB01A6">
        <w:trPr>
          <w:trHeight w:val="1267"/>
        </w:trPr>
        <w:tc>
          <w:tcPr>
            <w:tcW w:w="4197" w:type="dxa"/>
          </w:tcPr>
          <w:p w:rsidR="008664A9" w:rsidRPr="00CA75EE" w:rsidRDefault="008664A9" w:rsidP="008664A9">
            <w:pPr>
              <w:tabs>
                <w:tab w:val="left" w:pos="1765"/>
              </w:tabs>
              <w:ind w:left="317"/>
              <w:rPr>
                <w:rFonts w:cs="Arial"/>
                <w:sz w:val="16"/>
                <w:szCs w:val="16"/>
              </w:rPr>
            </w:pPr>
            <w:r w:rsidRPr="00B54E29">
              <w:rPr>
                <w:sz w:val="22"/>
              </w:rPr>
              <w:t>A good all round understanding of operating accounting software such as Sage Line 50, Sage Payroll, Access Accounting</w:t>
            </w:r>
            <w:r>
              <w:rPr>
                <w:sz w:val="22"/>
              </w:rPr>
              <w:t xml:space="preserve"> or similar accounting packages</w:t>
            </w:r>
          </w:p>
        </w:tc>
        <w:tc>
          <w:tcPr>
            <w:tcW w:w="2432" w:type="dxa"/>
          </w:tcPr>
          <w:p w:rsidR="008664A9" w:rsidRPr="00CA75EE" w:rsidRDefault="008664A9" w:rsidP="008664A9">
            <w:pPr>
              <w:ind w:left="0"/>
              <w:jc w:val="center"/>
              <w:rPr>
                <w:rFonts w:cs="Arial"/>
                <w:b/>
              </w:rPr>
            </w:pPr>
            <w:r w:rsidRPr="0018591A">
              <w:rPr>
                <w:rFonts w:cs="Arial"/>
                <w:b/>
                <w:sz w:val="40"/>
                <w:szCs w:val="40"/>
              </w:rPr>
              <w:t>*</w:t>
            </w:r>
          </w:p>
        </w:tc>
        <w:tc>
          <w:tcPr>
            <w:tcW w:w="2181" w:type="dxa"/>
          </w:tcPr>
          <w:p w:rsidR="008664A9" w:rsidRPr="00893097" w:rsidRDefault="008664A9" w:rsidP="008664A9">
            <w:pPr>
              <w:jc w:val="center"/>
              <w:rPr>
                <w:rFonts w:cs="Arial"/>
                <w:sz w:val="22"/>
                <w:szCs w:val="22"/>
              </w:rPr>
            </w:pPr>
          </w:p>
        </w:tc>
      </w:tr>
      <w:tr w:rsidR="008664A9" w:rsidRPr="00893097" w:rsidTr="00EB01A6">
        <w:tc>
          <w:tcPr>
            <w:tcW w:w="4197" w:type="dxa"/>
          </w:tcPr>
          <w:p w:rsidR="008664A9" w:rsidRPr="00893097" w:rsidRDefault="008664A9" w:rsidP="008664A9">
            <w:pPr>
              <w:tabs>
                <w:tab w:val="left" w:pos="284"/>
              </w:tabs>
              <w:ind w:left="284"/>
              <w:rPr>
                <w:rFonts w:cs="Arial"/>
                <w:sz w:val="22"/>
                <w:szCs w:val="22"/>
              </w:rPr>
            </w:pPr>
            <w:r w:rsidRPr="00B54E29">
              <w:rPr>
                <w:sz w:val="22"/>
              </w:rPr>
              <w:t>Demonstrable competence in smal</w:t>
            </w:r>
            <w:r>
              <w:rPr>
                <w:sz w:val="22"/>
              </w:rPr>
              <w:t>l to medium sized business accounting</w:t>
            </w:r>
          </w:p>
        </w:tc>
        <w:tc>
          <w:tcPr>
            <w:tcW w:w="2432" w:type="dxa"/>
          </w:tcPr>
          <w:p w:rsidR="008664A9" w:rsidRPr="0018591A" w:rsidRDefault="008664A9" w:rsidP="008664A9">
            <w:pPr>
              <w:ind w:left="0"/>
              <w:jc w:val="center"/>
              <w:rPr>
                <w:rFonts w:cs="Arial"/>
                <w:b/>
                <w:sz w:val="40"/>
                <w:szCs w:val="40"/>
              </w:rPr>
            </w:pPr>
            <w:r w:rsidRPr="0018591A">
              <w:rPr>
                <w:rFonts w:cs="Arial"/>
                <w:b/>
                <w:sz w:val="40"/>
                <w:szCs w:val="40"/>
              </w:rPr>
              <w:t>*</w:t>
            </w:r>
          </w:p>
        </w:tc>
        <w:tc>
          <w:tcPr>
            <w:tcW w:w="2181" w:type="dxa"/>
          </w:tcPr>
          <w:p w:rsidR="008664A9" w:rsidRPr="00893097" w:rsidRDefault="008664A9" w:rsidP="008664A9">
            <w:pPr>
              <w:jc w:val="center"/>
              <w:rPr>
                <w:rFonts w:cs="Arial"/>
                <w:sz w:val="22"/>
                <w:szCs w:val="22"/>
              </w:rPr>
            </w:pPr>
          </w:p>
        </w:tc>
      </w:tr>
      <w:tr w:rsidR="008664A9" w:rsidRPr="00893097" w:rsidTr="00EB01A6">
        <w:trPr>
          <w:trHeight w:val="842"/>
        </w:trPr>
        <w:tc>
          <w:tcPr>
            <w:tcW w:w="4197" w:type="dxa"/>
          </w:tcPr>
          <w:p w:rsidR="008664A9" w:rsidRPr="00893097" w:rsidRDefault="008664A9" w:rsidP="008664A9">
            <w:pPr>
              <w:ind w:left="317"/>
            </w:pPr>
            <w:r w:rsidRPr="00B54E29">
              <w:rPr>
                <w:sz w:val="22"/>
              </w:rPr>
              <w:t>Demonstrable experience in general office routine</w:t>
            </w:r>
            <w:r>
              <w:rPr>
                <w:sz w:val="22"/>
              </w:rPr>
              <w:t xml:space="preserve"> and the ability to multi-task in a busy office environment</w:t>
            </w:r>
          </w:p>
        </w:tc>
        <w:tc>
          <w:tcPr>
            <w:tcW w:w="2432" w:type="dxa"/>
          </w:tcPr>
          <w:p w:rsidR="008664A9" w:rsidRPr="0018591A" w:rsidRDefault="008664A9" w:rsidP="008664A9">
            <w:pPr>
              <w:ind w:left="0"/>
              <w:jc w:val="center"/>
              <w:rPr>
                <w:rFonts w:cs="Arial"/>
                <w:b/>
                <w:sz w:val="40"/>
                <w:szCs w:val="40"/>
              </w:rPr>
            </w:pPr>
            <w:r w:rsidRPr="0018591A">
              <w:rPr>
                <w:rFonts w:cs="Arial"/>
                <w:b/>
                <w:sz w:val="40"/>
                <w:szCs w:val="40"/>
              </w:rPr>
              <w:t>*</w:t>
            </w:r>
          </w:p>
        </w:tc>
        <w:tc>
          <w:tcPr>
            <w:tcW w:w="2181" w:type="dxa"/>
          </w:tcPr>
          <w:p w:rsidR="008664A9" w:rsidRPr="00893097" w:rsidRDefault="008664A9" w:rsidP="008664A9">
            <w:pPr>
              <w:jc w:val="center"/>
              <w:rPr>
                <w:rFonts w:cs="Arial"/>
                <w:sz w:val="22"/>
                <w:szCs w:val="22"/>
              </w:rPr>
            </w:pPr>
          </w:p>
        </w:tc>
      </w:tr>
      <w:tr w:rsidR="008664A9" w:rsidRPr="00893097" w:rsidTr="00EB01A6">
        <w:tc>
          <w:tcPr>
            <w:tcW w:w="4197" w:type="dxa"/>
          </w:tcPr>
          <w:p w:rsidR="008664A9" w:rsidRPr="00893097" w:rsidRDefault="008664A9" w:rsidP="008664A9">
            <w:pPr>
              <w:tabs>
                <w:tab w:val="left" w:pos="1765"/>
              </w:tabs>
              <w:ind w:left="317"/>
              <w:rPr>
                <w:rFonts w:cs="Arial"/>
                <w:sz w:val="22"/>
                <w:szCs w:val="22"/>
              </w:rPr>
            </w:pPr>
            <w:r w:rsidRPr="00B54E29">
              <w:rPr>
                <w:sz w:val="22"/>
              </w:rPr>
              <w:t xml:space="preserve">Broad understanding of software </w:t>
            </w:r>
            <w:r>
              <w:rPr>
                <w:sz w:val="22"/>
              </w:rPr>
              <w:t>packages such as Excel and Word</w:t>
            </w:r>
          </w:p>
        </w:tc>
        <w:tc>
          <w:tcPr>
            <w:tcW w:w="2432" w:type="dxa"/>
          </w:tcPr>
          <w:p w:rsidR="008664A9" w:rsidRPr="0018591A" w:rsidRDefault="008664A9" w:rsidP="008664A9">
            <w:pPr>
              <w:ind w:left="0"/>
              <w:jc w:val="center"/>
              <w:rPr>
                <w:rFonts w:cs="Arial"/>
                <w:b/>
                <w:sz w:val="40"/>
                <w:szCs w:val="40"/>
              </w:rPr>
            </w:pPr>
            <w:r w:rsidRPr="0018591A">
              <w:rPr>
                <w:rFonts w:cs="Arial"/>
                <w:b/>
                <w:sz w:val="40"/>
                <w:szCs w:val="40"/>
              </w:rPr>
              <w:t>*</w:t>
            </w:r>
          </w:p>
        </w:tc>
        <w:tc>
          <w:tcPr>
            <w:tcW w:w="2181" w:type="dxa"/>
          </w:tcPr>
          <w:p w:rsidR="008664A9" w:rsidRPr="00893097" w:rsidRDefault="008664A9" w:rsidP="008664A9">
            <w:pPr>
              <w:jc w:val="center"/>
              <w:rPr>
                <w:rFonts w:cs="Arial"/>
                <w:sz w:val="22"/>
                <w:szCs w:val="22"/>
              </w:rPr>
            </w:pPr>
          </w:p>
        </w:tc>
      </w:tr>
      <w:tr w:rsidR="008664A9" w:rsidRPr="00893097" w:rsidTr="00EB01A6">
        <w:tc>
          <w:tcPr>
            <w:tcW w:w="4197" w:type="dxa"/>
          </w:tcPr>
          <w:p w:rsidR="008664A9" w:rsidRPr="00893097" w:rsidRDefault="008664A9" w:rsidP="008664A9">
            <w:pPr>
              <w:tabs>
                <w:tab w:val="left" w:pos="1765"/>
              </w:tabs>
              <w:ind w:left="317"/>
              <w:rPr>
                <w:rFonts w:cs="Arial"/>
                <w:sz w:val="22"/>
                <w:szCs w:val="22"/>
              </w:rPr>
            </w:pPr>
            <w:r w:rsidRPr="00B54E29">
              <w:rPr>
                <w:sz w:val="22"/>
              </w:rPr>
              <w:t>Ability to demonstrate a mature approach and ability to communicate effectively with staff and o</w:t>
            </w:r>
            <w:r>
              <w:rPr>
                <w:sz w:val="22"/>
              </w:rPr>
              <w:t>thers</w:t>
            </w:r>
          </w:p>
        </w:tc>
        <w:tc>
          <w:tcPr>
            <w:tcW w:w="2432" w:type="dxa"/>
          </w:tcPr>
          <w:p w:rsidR="008664A9" w:rsidRPr="0018591A" w:rsidRDefault="008664A9" w:rsidP="008664A9">
            <w:pPr>
              <w:ind w:left="0"/>
              <w:jc w:val="center"/>
              <w:rPr>
                <w:rFonts w:cs="Arial"/>
                <w:b/>
                <w:sz w:val="40"/>
                <w:szCs w:val="40"/>
              </w:rPr>
            </w:pPr>
            <w:r w:rsidRPr="0018591A">
              <w:rPr>
                <w:rFonts w:cs="Arial"/>
                <w:b/>
                <w:sz w:val="40"/>
                <w:szCs w:val="40"/>
              </w:rPr>
              <w:t>*</w:t>
            </w:r>
          </w:p>
        </w:tc>
        <w:tc>
          <w:tcPr>
            <w:tcW w:w="2181" w:type="dxa"/>
          </w:tcPr>
          <w:p w:rsidR="008664A9" w:rsidRPr="00893097" w:rsidRDefault="008664A9" w:rsidP="008664A9">
            <w:pPr>
              <w:jc w:val="center"/>
              <w:rPr>
                <w:rFonts w:cs="Arial"/>
                <w:sz w:val="22"/>
                <w:szCs w:val="22"/>
              </w:rPr>
            </w:pPr>
          </w:p>
        </w:tc>
      </w:tr>
      <w:tr w:rsidR="008664A9" w:rsidRPr="00893097" w:rsidTr="00EB01A6">
        <w:tc>
          <w:tcPr>
            <w:tcW w:w="4197" w:type="dxa"/>
          </w:tcPr>
          <w:p w:rsidR="008664A9" w:rsidRPr="00893097" w:rsidRDefault="008664A9" w:rsidP="008664A9">
            <w:pPr>
              <w:tabs>
                <w:tab w:val="left" w:pos="1765"/>
              </w:tabs>
              <w:ind w:left="317"/>
              <w:rPr>
                <w:rFonts w:cs="Arial"/>
                <w:sz w:val="22"/>
                <w:szCs w:val="22"/>
              </w:rPr>
            </w:pPr>
            <w:r w:rsidRPr="00B54E29">
              <w:rPr>
                <w:sz w:val="22"/>
              </w:rPr>
              <w:t>Willingness to become part of the team and identify with the Trust</w:t>
            </w:r>
            <w:r>
              <w:rPr>
                <w:sz w:val="22"/>
              </w:rPr>
              <w:t>’s role as a conservation body</w:t>
            </w:r>
          </w:p>
        </w:tc>
        <w:tc>
          <w:tcPr>
            <w:tcW w:w="2432" w:type="dxa"/>
          </w:tcPr>
          <w:p w:rsidR="008664A9" w:rsidRPr="0018591A" w:rsidRDefault="008664A9" w:rsidP="008664A9">
            <w:pPr>
              <w:ind w:left="0"/>
              <w:jc w:val="center"/>
              <w:rPr>
                <w:rFonts w:cs="Arial"/>
                <w:b/>
                <w:sz w:val="40"/>
                <w:szCs w:val="40"/>
              </w:rPr>
            </w:pPr>
          </w:p>
        </w:tc>
        <w:tc>
          <w:tcPr>
            <w:tcW w:w="2181" w:type="dxa"/>
          </w:tcPr>
          <w:p w:rsidR="008664A9" w:rsidRPr="00893097" w:rsidRDefault="008664A9" w:rsidP="008664A9">
            <w:pPr>
              <w:ind w:left="0"/>
              <w:jc w:val="center"/>
              <w:rPr>
                <w:rFonts w:cs="Arial"/>
                <w:sz w:val="22"/>
                <w:szCs w:val="22"/>
              </w:rPr>
            </w:pPr>
            <w:r w:rsidRPr="0018591A">
              <w:rPr>
                <w:rFonts w:cs="Arial"/>
                <w:b/>
                <w:sz w:val="40"/>
                <w:szCs w:val="40"/>
              </w:rPr>
              <w:t>*</w:t>
            </w:r>
          </w:p>
        </w:tc>
      </w:tr>
      <w:tr w:rsidR="008664A9" w:rsidRPr="00893097" w:rsidTr="00EB01A6">
        <w:tc>
          <w:tcPr>
            <w:tcW w:w="4197" w:type="dxa"/>
          </w:tcPr>
          <w:p w:rsidR="008664A9" w:rsidRPr="00893097" w:rsidDel="00913F6A" w:rsidRDefault="008664A9" w:rsidP="008664A9">
            <w:pPr>
              <w:ind w:left="317"/>
              <w:rPr>
                <w:rFonts w:cs="Arial"/>
                <w:sz w:val="22"/>
                <w:szCs w:val="22"/>
              </w:rPr>
            </w:pPr>
            <w:r w:rsidRPr="00114458">
              <w:rPr>
                <w:sz w:val="22"/>
              </w:rPr>
              <w:t>Ability to produce accounts to Trial Balance</w:t>
            </w:r>
          </w:p>
        </w:tc>
        <w:tc>
          <w:tcPr>
            <w:tcW w:w="2432" w:type="dxa"/>
          </w:tcPr>
          <w:p w:rsidR="008664A9" w:rsidRPr="00893097" w:rsidRDefault="008664A9" w:rsidP="008664A9">
            <w:pPr>
              <w:ind w:hanging="457"/>
              <w:rPr>
                <w:rFonts w:cs="Arial"/>
                <w:sz w:val="22"/>
                <w:szCs w:val="22"/>
              </w:rPr>
            </w:pPr>
          </w:p>
        </w:tc>
        <w:tc>
          <w:tcPr>
            <w:tcW w:w="2181" w:type="dxa"/>
          </w:tcPr>
          <w:p w:rsidR="008664A9" w:rsidRPr="00893097" w:rsidRDefault="008664A9" w:rsidP="008664A9">
            <w:pPr>
              <w:ind w:left="0"/>
              <w:jc w:val="center"/>
              <w:rPr>
                <w:rFonts w:cs="Arial"/>
                <w:sz w:val="22"/>
                <w:szCs w:val="22"/>
              </w:rPr>
            </w:pPr>
            <w:r w:rsidRPr="0018591A">
              <w:rPr>
                <w:rFonts w:cs="Arial"/>
                <w:b/>
                <w:sz w:val="40"/>
                <w:szCs w:val="40"/>
              </w:rPr>
              <w:t>*</w:t>
            </w:r>
          </w:p>
        </w:tc>
      </w:tr>
      <w:tr w:rsidR="008664A9" w:rsidRPr="00893097" w:rsidTr="00EB01A6">
        <w:tc>
          <w:tcPr>
            <w:tcW w:w="4197" w:type="dxa"/>
          </w:tcPr>
          <w:p w:rsidR="008664A9" w:rsidRPr="00893097" w:rsidRDefault="008664A9" w:rsidP="008664A9">
            <w:pPr>
              <w:ind w:left="317"/>
              <w:rPr>
                <w:rFonts w:cs="Arial"/>
                <w:sz w:val="22"/>
                <w:szCs w:val="22"/>
              </w:rPr>
            </w:pPr>
            <w:r>
              <w:rPr>
                <w:sz w:val="22"/>
              </w:rPr>
              <w:t>Experience or knowledge of charity accounting.</w:t>
            </w:r>
          </w:p>
        </w:tc>
        <w:tc>
          <w:tcPr>
            <w:tcW w:w="2432" w:type="dxa"/>
          </w:tcPr>
          <w:p w:rsidR="008664A9" w:rsidRPr="00893097" w:rsidRDefault="008664A9" w:rsidP="008664A9">
            <w:pPr>
              <w:ind w:left="623"/>
              <w:rPr>
                <w:rFonts w:cs="Arial"/>
                <w:sz w:val="22"/>
                <w:szCs w:val="22"/>
              </w:rPr>
            </w:pPr>
          </w:p>
        </w:tc>
        <w:tc>
          <w:tcPr>
            <w:tcW w:w="2181" w:type="dxa"/>
          </w:tcPr>
          <w:p w:rsidR="008664A9" w:rsidRPr="00893097" w:rsidRDefault="008664A9" w:rsidP="008664A9">
            <w:pPr>
              <w:ind w:left="0"/>
              <w:jc w:val="center"/>
              <w:rPr>
                <w:rFonts w:cs="Arial"/>
                <w:sz w:val="22"/>
                <w:szCs w:val="22"/>
              </w:rPr>
            </w:pPr>
            <w:r w:rsidRPr="0018591A">
              <w:rPr>
                <w:rFonts w:cs="Arial"/>
                <w:b/>
                <w:sz w:val="40"/>
                <w:szCs w:val="40"/>
              </w:rPr>
              <w:t>*</w:t>
            </w:r>
          </w:p>
        </w:tc>
      </w:tr>
      <w:tr w:rsidR="008664A9" w:rsidRPr="00893097" w:rsidTr="00EB01A6">
        <w:tc>
          <w:tcPr>
            <w:tcW w:w="4197" w:type="dxa"/>
          </w:tcPr>
          <w:p w:rsidR="008664A9" w:rsidRDefault="008664A9" w:rsidP="008664A9">
            <w:pPr>
              <w:ind w:left="317"/>
              <w:rPr>
                <w:rFonts w:cs="Arial"/>
                <w:sz w:val="22"/>
                <w:szCs w:val="22"/>
              </w:rPr>
            </w:pPr>
            <w:r w:rsidRPr="00114458">
              <w:rPr>
                <w:sz w:val="22"/>
              </w:rPr>
              <w:t>Experience of electronic banking (BACS)</w:t>
            </w:r>
          </w:p>
        </w:tc>
        <w:tc>
          <w:tcPr>
            <w:tcW w:w="2432" w:type="dxa"/>
          </w:tcPr>
          <w:p w:rsidR="008664A9" w:rsidRPr="00893097" w:rsidRDefault="008664A9" w:rsidP="008664A9">
            <w:pPr>
              <w:ind w:left="623"/>
              <w:rPr>
                <w:rFonts w:cs="Arial"/>
                <w:sz w:val="22"/>
                <w:szCs w:val="22"/>
              </w:rPr>
            </w:pPr>
          </w:p>
        </w:tc>
        <w:tc>
          <w:tcPr>
            <w:tcW w:w="2181" w:type="dxa"/>
          </w:tcPr>
          <w:p w:rsidR="008664A9" w:rsidRPr="00893097" w:rsidRDefault="008664A9" w:rsidP="008664A9">
            <w:pPr>
              <w:ind w:left="0"/>
              <w:jc w:val="center"/>
              <w:rPr>
                <w:rFonts w:cs="Arial"/>
                <w:sz w:val="22"/>
                <w:szCs w:val="22"/>
              </w:rPr>
            </w:pPr>
            <w:r w:rsidRPr="0018591A">
              <w:rPr>
                <w:rFonts w:cs="Arial"/>
                <w:b/>
                <w:sz w:val="40"/>
                <w:szCs w:val="40"/>
              </w:rPr>
              <w:t>*</w:t>
            </w:r>
          </w:p>
        </w:tc>
      </w:tr>
      <w:tr w:rsidR="008664A9" w:rsidRPr="00893097" w:rsidTr="00EB01A6">
        <w:tc>
          <w:tcPr>
            <w:tcW w:w="4197" w:type="dxa"/>
          </w:tcPr>
          <w:p w:rsidR="008664A9" w:rsidRDefault="008664A9" w:rsidP="008664A9">
            <w:pPr>
              <w:ind w:left="317"/>
              <w:rPr>
                <w:rFonts w:cs="Arial"/>
                <w:sz w:val="22"/>
                <w:szCs w:val="22"/>
              </w:rPr>
            </w:pPr>
            <w:r w:rsidRPr="00114458">
              <w:rPr>
                <w:sz w:val="22"/>
              </w:rPr>
              <w:t>Attention to detail</w:t>
            </w:r>
          </w:p>
        </w:tc>
        <w:tc>
          <w:tcPr>
            <w:tcW w:w="2432" w:type="dxa"/>
          </w:tcPr>
          <w:p w:rsidR="008664A9" w:rsidRPr="00893097" w:rsidRDefault="008664A9" w:rsidP="008664A9">
            <w:pPr>
              <w:ind w:left="623"/>
              <w:rPr>
                <w:rFonts w:cs="Arial"/>
                <w:sz w:val="22"/>
                <w:szCs w:val="22"/>
              </w:rPr>
            </w:pPr>
          </w:p>
        </w:tc>
        <w:tc>
          <w:tcPr>
            <w:tcW w:w="2181" w:type="dxa"/>
          </w:tcPr>
          <w:p w:rsidR="008664A9" w:rsidRPr="00893097" w:rsidRDefault="008664A9" w:rsidP="008664A9">
            <w:pPr>
              <w:ind w:left="0"/>
              <w:jc w:val="center"/>
              <w:rPr>
                <w:rFonts w:cs="Arial"/>
                <w:sz w:val="22"/>
                <w:szCs w:val="22"/>
              </w:rPr>
            </w:pPr>
            <w:r w:rsidRPr="0018591A">
              <w:rPr>
                <w:rFonts w:cs="Arial"/>
                <w:b/>
                <w:sz w:val="40"/>
                <w:szCs w:val="40"/>
              </w:rPr>
              <w:t>*</w:t>
            </w:r>
          </w:p>
        </w:tc>
      </w:tr>
      <w:tr w:rsidR="008664A9" w:rsidRPr="00893097" w:rsidTr="00EB01A6">
        <w:tc>
          <w:tcPr>
            <w:tcW w:w="4197" w:type="dxa"/>
          </w:tcPr>
          <w:p w:rsidR="008664A9" w:rsidRPr="00114458" w:rsidRDefault="008664A9" w:rsidP="008664A9">
            <w:pPr>
              <w:ind w:left="0" w:firstLine="317"/>
              <w:jc w:val="both"/>
              <w:rPr>
                <w:sz w:val="22"/>
              </w:rPr>
            </w:pPr>
            <w:r w:rsidRPr="00114458">
              <w:rPr>
                <w:sz w:val="22"/>
              </w:rPr>
              <w:lastRenderedPageBreak/>
              <w:t>Self-starter and team player</w:t>
            </w:r>
          </w:p>
          <w:p w:rsidR="008664A9" w:rsidRDefault="008664A9" w:rsidP="008664A9">
            <w:pPr>
              <w:ind w:firstLine="317"/>
              <w:rPr>
                <w:rFonts w:cs="Arial"/>
                <w:sz w:val="22"/>
                <w:szCs w:val="22"/>
              </w:rPr>
            </w:pPr>
          </w:p>
        </w:tc>
        <w:tc>
          <w:tcPr>
            <w:tcW w:w="2432" w:type="dxa"/>
          </w:tcPr>
          <w:p w:rsidR="008664A9" w:rsidRPr="00893097" w:rsidRDefault="008664A9" w:rsidP="008664A9">
            <w:pPr>
              <w:ind w:left="623"/>
              <w:rPr>
                <w:rFonts w:cs="Arial"/>
                <w:sz w:val="22"/>
                <w:szCs w:val="22"/>
              </w:rPr>
            </w:pPr>
          </w:p>
        </w:tc>
        <w:tc>
          <w:tcPr>
            <w:tcW w:w="2181" w:type="dxa"/>
          </w:tcPr>
          <w:p w:rsidR="008664A9" w:rsidRPr="00893097" w:rsidRDefault="008664A9" w:rsidP="008664A9">
            <w:pPr>
              <w:ind w:left="0"/>
              <w:jc w:val="center"/>
              <w:rPr>
                <w:rFonts w:cs="Arial"/>
                <w:sz w:val="22"/>
                <w:szCs w:val="22"/>
              </w:rPr>
            </w:pPr>
            <w:r w:rsidRPr="0018591A">
              <w:rPr>
                <w:rFonts w:cs="Arial"/>
                <w:b/>
                <w:sz w:val="40"/>
                <w:szCs w:val="40"/>
              </w:rPr>
              <w:t>*</w:t>
            </w:r>
          </w:p>
        </w:tc>
      </w:tr>
    </w:tbl>
    <w:p w:rsidR="00303C1A" w:rsidRDefault="00303C1A" w:rsidP="0019573C">
      <w:pPr>
        <w:ind w:left="720" w:hanging="720"/>
        <w:rPr>
          <w:rFonts w:cs="Arial"/>
          <w:sz w:val="24"/>
          <w:szCs w:val="24"/>
        </w:rPr>
      </w:pPr>
    </w:p>
    <w:p w:rsidR="00303C1A" w:rsidRDefault="00303C1A" w:rsidP="0019573C">
      <w:pPr>
        <w:ind w:left="720" w:hanging="720"/>
        <w:rPr>
          <w:rFonts w:cs="Arial"/>
          <w:sz w:val="24"/>
          <w:szCs w:val="24"/>
        </w:rPr>
      </w:pPr>
    </w:p>
    <w:p w:rsidR="008664A9" w:rsidRDefault="008664A9" w:rsidP="0019573C">
      <w:pPr>
        <w:ind w:left="720" w:hanging="720"/>
        <w:rPr>
          <w:rFonts w:cs="Arial"/>
          <w:sz w:val="24"/>
          <w:szCs w:val="24"/>
        </w:rPr>
      </w:pPr>
    </w:p>
    <w:p w:rsidR="00F00E27" w:rsidRPr="00307274" w:rsidRDefault="00F00E27" w:rsidP="00054FA3">
      <w:pPr>
        <w:ind w:left="0"/>
        <w:jc w:val="both"/>
        <w:rPr>
          <w:rFonts w:cs="Arial"/>
          <w:sz w:val="24"/>
          <w:szCs w:val="24"/>
        </w:rPr>
      </w:pPr>
    </w:p>
    <w:p w:rsidR="001E6819" w:rsidRPr="00307274" w:rsidRDefault="001E6819" w:rsidP="00DC743C">
      <w:pPr>
        <w:pStyle w:val="Heading1"/>
        <w:jc w:val="both"/>
        <w:rPr>
          <w:rFonts w:ascii="Arial" w:hAnsi="Arial" w:cs="Arial"/>
        </w:rPr>
      </w:pPr>
      <w:r w:rsidRPr="00307274">
        <w:rPr>
          <w:rFonts w:ascii="Arial" w:hAnsi="Arial" w:cs="Arial"/>
        </w:rPr>
        <w:t>Other Considerations</w:t>
      </w:r>
    </w:p>
    <w:p w:rsidR="001E6819" w:rsidRPr="00307274" w:rsidRDefault="001E6819" w:rsidP="00DC743C">
      <w:pPr>
        <w:numPr>
          <w:ilvl w:val="0"/>
          <w:numId w:val="10"/>
        </w:numPr>
        <w:jc w:val="both"/>
        <w:rPr>
          <w:rFonts w:cs="Arial"/>
          <w:sz w:val="24"/>
          <w:szCs w:val="24"/>
        </w:rPr>
      </w:pPr>
      <w:r w:rsidRPr="00307274">
        <w:rPr>
          <w:rFonts w:cs="Arial"/>
          <w:sz w:val="24"/>
          <w:szCs w:val="24"/>
        </w:rPr>
        <w:t xml:space="preserve">The post is advertised as a </w:t>
      </w:r>
      <w:r w:rsidRPr="008664A9">
        <w:rPr>
          <w:rFonts w:cs="Arial"/>
          <w:sz w:val="24"/>
          <w:szCs w:val="24"/>
        </w:rPr>
        <w:t>full</w:t>
      </w:r>
      <w:r w:rsidR="0048745E" w:rsidRPr="008664A9">
        <w:rPr>
          <w:rFonts w:cs="Arial"/>
          <w:sz w:val="24"/>
          <w:szCs w:val="24"/>
        </w:rPr>
        <w:t>-</w:t>
      </w:r>
      <w:r w:rsidRPr="008664A9">
        <w:rPr>
          <w:rFonts w:cs="Arial"/>
          <w:sz w:val="24"/>
          <w:szCs w:val="24"/>
        </w:rPr>
        <w:t>time</w:t>
      </w:r>
      <w:r w:rsidRPr="00307274">
        <w:rPr>
          <w:rFonts w:cs="Arial"/>
          <w:sz w:val="24"/>
          <w:szCs w:val="24"/>
        </w:rPr>
        <w:t xml:space="preserve"> post but flexible, part-time arrangements will be considered</w:t>
      </w:r>
      <w:r w:rsidRPr="008664A9">
        <w:rPr>
          <w:rFonts w:cs="Arial"/>
          <w:sz w:val="24"/>
          <w:szCs w:val="24"/>
        </w:rPr>
        <w:t xml:space="preserve"> </w:t>
      </w:r>
      <w:r w:rsidRPr="00307274">
        <w:rPr>
          <w:rFonts w:cs="Arial"/>
          <w:sz w:val="24"/>
          <w:szCs w:val="24"/>
        </w:rPr>
        <w:t>providing that they apply throughout the year.</w:t>
      </w:r>
    </w:p>
    <w:p w:rsidR="00A92D91" w:rsidRPr="00307274" w:rsidRDefault="00A92D91" w:rsidP="00DC743C">
      <w:pPr>
        <w:numPr>
          <w:ilvl w:val="0"/>
          <w:numId w:val="10"/>
        </w:numPr>
        <w:jc w:val="both"/>
        <w:rPr>
          <w:rFonts w:cs="Arial"/>
          <w:sz w:val="24"/>
          <w:szCs w:val="24"/>
        </w:rPr>
      </w:pPr>
      <w:r w:rsidRPr="00307274">
        <w:rPr>
          <w:rFonts w:cs="Arial"/>
          <w:sz w:val="24"/>
          <w:szCs w:val="24"/>
        </w:rPr>
        <w:t xml:space="preserve">The post is offered on a </w:t>
      </w:r>
      <w:r w:rsidR="008664A9" w:rsidRPr="008664A9">
        <w:rPr>
          <w:rFonts w:cs="Arial"/>
          <w:sz w:val="24"/>
          <w:szCs w:val="24"/>
        </w:rPr>
        <w:t>temporary contract initially for 6 weeks</w:t>
      </w:r>
      <w:r w:rsidRPr="00307274">
        <w:rPr>
          <w:rFonts w:cs="Arial"/>
          <w:sz w:val="24"/>
          <w:szCs w:val="24"/>
        </w:rPr>
        <w:t>.</w:t>
      </w:r>
    </w:p>
    <w:p w:rsidR="001E6819" w:rsidRPr="00307274" w:rsidRDefault="001E6819" w:rsidP="00DC743C">
      <w:pPr>
        <w:numPr>
          <w:ilvl w:val="0"/>
          <w:numId w:val="10"/>
        </w:numPr>
        <w:jc w:val="both"/>
        <w:rPr>
          <w:rFonts w:cs="Arial"/>
          <w:sz w:val="24"/>
          <w:szCs w:val="24"/>
        </w:rPr>
      </w:pPr>
      <w:r w:rsidRPr="00307274">
        <w:rPr>
          <w:rFonts w:cs="Arial"/>
          <w:sz w:val="24"/>
          <w:szCs w:val="24"/>
        </w:rPr>
        <w:t xml:space="preserve">Appointment will be subject to a </w:t>
      </w:r>
      <w:r w:rsidR="008664A9" w:rsidRPr="008664A9">
        <w:rPr>
          <w:rFonts w:cs="Arial"/>
          <w:sz w:val="24"/>
          <w:szCs w:val="24"/>
        </w:rPr>
        <w:t>regular performance reviews</w:t>
      </w:r>
      <w:r w:rsidR="0048745E" w:rsidRPr="00307274">
        <w:rPr>
          <w:rFonts w:cs="Arial"/>
          <w:sz w:val="24"/>
          <w:szCs w:val="24"/>
        </w:rPr>
        <w:t>.</w:t>
      </w:r>
    </w:p>
    <w:p w:rsidR="007B12C4" w:rsidRPr="00307274" w:rsidRDefault="001E6819" w:rsidP="00DC743C">
      <w:pPr>
        <w:numPr>
          <w:ilvl w:val="0"/>
          <w:numId w:val="10"/>
        </w:numPr>
        <w:jc w:val="both"/>
        <w:rPr>
          <w:rFonts w:cs="Arial"/>
          <w:sz w:val="24"/>
          <w:szCs w:val="24"/>
        </w:rPr>
      </w:pPr>
      <w:r w:rsidRPr="00307274">
        <w:rPr>
          <w:rFonts w:cs="Arial"/>
          <w:sz w:val="24"/>
          <w:szCs w:val="24"/>
        </w:rPr>
        <w:t>No person shall be treated less favourably than another on the grounds of sex, sexual orientation, marital status, race, eth</w:t>
      </w:r>
      <w:r w:rsidR="00A92D91" w:rsidRPr="00307274">
        <w:rPr>
          <w:rFonts w:cs="Arial"/>
          <w:sz w:val="24"/>
          <w:szCs w:val="24"/>
        </w:rPr>
        <w:t>n</w:t>
      </w:r>
      <w:r w:rsidRPr="00307274">
        <w:rPr>
          <w:rFonts w:cs="Arial"/>
          <w:sz w:val="24"/>
          <w:szCs w:val="24"/>
        </w:rPr>
        <w:t>ic or national origin, religion, colour, age or disability.</w:t>
      </w:r>
    </w:p>
    <w:p w:rsidR="00ED050A" w:rsidRPr="008664A9" w:rsidRDefault="00A56090" w:rsidP="00DC743C">
      <w:pPr>
        <w:numPr>
          <w:ilvl w:val="0"/>
          <w:numId w:val="10"/>
        </w:numPr>
        <w:jc w:val="both"/>
        <w:rPr>
          <w:rFonts w:cs="Arial"/>
          <w:sz w:val="24"/>
          <w:szCs w:val="24"/>
        </w:rPr>
      </w:pPr>
      <w:r w:rsidRPr="00307274">
        <w:rPr>
          <w:rFonts w:cs="Arial"/>
          <w:sz w:val="24"/>
          <w:szCs w:val="24"/>
        </w:rPr>
        <w:t>Appointment is conditional upon receipt of satisfactory references</w:t>
      </w:r>
      <w:r w:rsidRPr="008664A9">
        <w:rPr>
          <w:rFonts w:cs="Arial"/>
          <w:sz w:val="24"/>
          <w:szCs w:val="24"/>
        </w:rPr>
        <w:t xml:space="preserve"> </w:t>
      </w:r>
    </w:p>
    <w:p w:rsidR="00A56090" w:rsidRPr="00307274" w:rsidRDefault="00A56090" w:rsidP="00A56090">
      <w:pPr>
        <w:numPr>
          <w:ilvl w:val="0"/>
          <w:numId w:val="10"/>
        </w:numPr>
        <w:jc w:val="both"/>
        <w:rPr>
          <w:rFonts w:cs="Arial"/>
          <w:sz w:val="24"/>
          <w:szCs w:val="24"/>
        </w:rPr>
      </w:pPr>
      <w:r w:rsidRPr="00307274">
        <w:rPr>
          <w:rFonts w:cs="Arial"/>
          <w:sz w:val="24"/>
          <w:szCs w:val="24"/>
        </w:rPr>
        <w:t>The Trust operates a no smoking policy</w:t>
      </w:r>
      <w:r w:rsidR="00307274" w:rsidRPr="00307274">
        <w:rPr>
          <w:rFonts w:cs="Arial"/>
          <w:sz w:val="24"/>
          <w:szCs w:val="24"/>
        </w:rPr>
        <w:t>.</w:t>
      </w:r>
    </w:p>
    <w:p w:rsidR="00A92D91" w:rsidRPr="00307274" w:rsidRDefault="00A92D91" w:rsidP="00DC743C">
      <w:pPr>
        <w:numPr>
          <w:ilvl w:val="0"/>
          <w:numId w:val="10"/>
        </w:numPr>
        <w:jc w:val="both"/>
        <w:rPr>
          <w:rFonts w:cs="Arial"/>
          <w:sz w:val="24"/>
          <w:szCs w:val="24"/>
        </w:rPr>
      </w:pPr>
      <w:r w:rsidRPr="00307274">
        <w:rPr>
          <w:rFonts w:cs="Arial"/>
          <w:sz w:val="24"/>
          <w:szCs w:val="24"/>
        </w:rPr>
        <w:t xml:space="preserve">Kent Wildlife Trust is </w:t>
      </w:r>
      <w:r w:rsidR="00B172A8" w:rsidRPr="00307274">
        <w:rPr>
          <w:rFonts w:cs="Arial"/>
          <w:sz w:val="24"/>
          <w:szCs w:val="24"/>
        </w:rPr>
        <w:t>an equal opportunities employer</w:t>
      </w:r>
      <w:r w:rsidRPr="00307274">
        <w:rPr>
          <w:rFonts w:cs="Arial"/>
          <w:sz w:val="24"/>
          <w:szCs w:val="24"/>
        </w:rPr>
        <w:t xml:space="preserve"> and applicants for staff vacancies shall be short-listed for interview and appointed purely on the grounds of their suitability for the post as laid out in</w:t>
      </w:r>
      <w:r w:rsidR="00307274" w:rsidRPr="00307274">
        <w:rPr>
          <w:rFonts w:cs="Arial"/>
          <w:sz w:val="24"/>
          <w:szCs w:val="24"/>
        </w:rPr>
        <w:t xml:space="preserve"> the advertised job description.</w:t>
      </w:r>
    </w:p>
    <w:p w:rsidR="00A56090" w:rsidRPr="00307274" w:rsidRDefault="00A56090" w:rsidP="00A56090">
      <w:pPr>
        <w:numPr>
          <w:ilvl w:val="0"/>
          <w:numId w:val="10"/>
        </w:numPr>
        <w:jc w:val="both"/>
        <w:rPr>
          <w:rFonts w:cs="Arial"/>
          <w:sz w:val="24"/>
          <w:szCs w:val="24"/>
        </w:rPr>
      </w:pPr>
      <w:r w:rsidRPr="00307274">
        <w:rPr>
          <w:rFonts w:cs="Arial"/>
          <w:sz w:val="24"/>
          <w:szCs w:val="24"/>
        </w:rPr>
        <w:t>All staff share a common duty to recruit members and volunteers and enhance the good reputation of the Trust whenever the opportunity arises</w:t>
      </w:r>
    </w:p>
    <w:p w:rsidR="00A56090" w:rsidRPr="00307274" w:rsidRDefault="00A56090" w:rsidP="00A56090">
      <w:pPr>
        <w:numPr>
          <w:ilvl w:val="0"/>
          <w:numId w:val="10"/>
        </w:numPr>
        <w:jc w:val="both"/>
        <w:rPr>
          <w:rFonts w:cs="Arial"/>
          <w:sz w:val="24"/>
          <w:szCs w:val="24"/>
        </w:rPr>
      </w:pPr>
      <w:r w:rsidRPr="00307274">
        <w:rPr>
          <w:rFonts w:cs="Arial"/>
          <w:sz w:val="24"/>
          <w:szCs w:val="24"/>
        </w:rPr>
        <w:t xml:space="preserve">KWT aims actively to enhance, wherever possible, the opportunities for people with disabilities to experience, understand and enjoy the natural environment.  All staff </w:t>
      </w:r>
      <w:proofErr w:type="gramStart"/>
      <w:r w:rsidRPr="00307274">
        <w:rPr>
          <w:rFonts w:cs="Arial"/>
          <w:sz w:val="24"/>
          <w:szCs w:val="24"/>
        </w:rPr>
        <w:t>share</w:t>
      </w:r>
      <w:proofErr w:type="gramEnd"/>
      <w:r w:rsidRPr="00307274">
        <w:rPr>
          <w:rFonts w:cs="Arial"/>
          <w:sz w:val="24"/>
          <w:szCs w:val="24"/>
        </w:rPr>
        <w:t xml:space="preserve"> the responsibility in achieving this.  Further information is available from</w:t>
      </w:r>
      <w:r w:rsidR="00F13B7E">
        <w:rPr>
          <w:rFonts w:cs="Arial"/>
          <w:sz w:val="24"/>
          <w:szCs w:val="24"/>
        </w:rPr>
        <w:t xml:space="preserve"> the Head of People Engagement.</w:t>
      </w:r>
    </w:p>
    <w:p w:rsidR="00A56090" w:rsidRPr="00307274" w:rsidRDefault="00A56090" w:rsidP="00A56090">
      <w:pPr>
        <w:numPr>
          <w:ilvl w:val="0"/>
          <w:numId w:val="10"/>
        </w:numPr>
        <w:jc w:val="both"/>
        <w:rPr>
          <w:rFonts w:cs="Arial"/>
          <w:sz w:val="24"/>
          <w:szCs w:val="24"/>
        </w:rPr>
      </w:pPr>
      <w:r w:rsidRPr="00307274">
        <w:rPr>
          <w:rFonts w:cs="Arial"/>
          <w:sz w:val="24"/>
          <w:szCs w:val="24"/>
        </w:rPr>
        <w:t xml:space="preserve">Under Section 7 of the </w:t>
      </w:r>
      <w:r w:rsidRPr="00307274">
        <w:rPr>
          <w:rFonts w:cs="Arial"/>
          <w:bCs/>
          <w:sz w:val="24"/>
          <w:szCs w:val="24"/>
        </w:rPr>
        <w:t>Health and Safety at Work Act 1974, all staff have a legal responsibility to:</w:t>
      </w:r>
    </w:p>
    <w:p w:rsidR="00A56090" w:rsidRPr="00307274" w:rsidRDefault="00A56090" w:rsidP="00A56090">
      <w:pPr>
        <w:numPr>
          <w:ilvl w:val="1"/>
          <w:numId w:val="32"/>
        </w:numPr>
        <w:tabs>
          <w:tab w:val="num" w:pos="709"/>
        </w:tabs>
        <w:ind w:left="709" w:firstLine="720"/>
        <w:jc w:val="both"/>
        <w:rPr>
          <w:rFonts w:cs="Arial"/>
          <w:sz w:val="24"/>
          <w:szCs w:val="24"/>
        </w:rPr>
      </w:pPr>
      <w:r w:rsidRPr="00307274">
        <w:rPr>
          <w:rFonts w:cs="Arial"/>
          <w:sz w:val="24"/>
          <w:szCs w:val="24"/>
        </w:rPr>
        <w:t>take all reasonable care of their health and safety while at work;</w:t>
      </w:r>
    </w:p>
    <w:p w:rsidR="00A56090" w:rsidRPr="00307274" w:rsidRDefault="00A56090" w:rsidP="00A56090">
      <w:pPr>
        <w:numPr>
          <w:ilvl w:val="1"/>
          <w:numId w:val="32"/>
        </w:numPr>
        <w:ind w:firstLine="360"/>
        <w:jc w:val="both"/>
        <w:rPr>
          <w:rFonts w:cs="Arial"/>
          <w:sz w:val="24"/>
          <w:szCs w:val="24"/>
        </w:rPr>
      </w:pPr>
      <w:r w:rsidRPr="00307274">
        <w:rPr>
          <w:rFonts w:cs="Arial"/>
          <w:sz w:val="24"/>
          <w:szCs w:val="24"/>
        </w:rPr>
        <w:t xml:space="preserve">ensure as far as reasonably practicable the safety of other persons, </w:t>
      </w:r>
    </w:p>
    <w:p w:rsidR="00A56090" w:rsidRPr="00307274" w:rsidRDefault="00F13B7E" w:rsidP="00A56090">
      <w:pPr>
        <w:jc w:val="both"/>
        <w:rPr>
          <w:rFonts w:cs="Arial"/>
          <w:sz w:val="24"/>
          <w:szCs w:val="24"/>
        </w:rPr>
      </w:pPr>
      <w:r>
        <w:rPr>
          <w:rFonts w:cs="Arial"/>
          <w:sz w:val="24"/>
          <w:szCs w:val="24"/>
        </w:rPr>
        <w:t xml:space="preserve">               </w:t>
      </w:r>
      <w:proofErr w:type="gramStart"/>
      <w:r w:rsidR="00A56090" w:rsidRPr="00307274">
        <w:rPr>
          <w:rFonts w:cs="Arial"/>
          <w:sz w:val="24"/>
          <w:szCs w:val="24"/>
        </w:rPr>
        <w:t>whether</w:t>
      </w:r>
      <w:proofErr w:type="gramEnd"/>
      <w:r w:rsidR="00A56090" w:rsidRPr="00307274">
        <w:rPr>
          <w:rFonts w:cs="Arial"/>
          <w:sz w:val="24"/>
          <w:szCs w:val="24"/>
        </w:rPr>
        <w:t xml:space="preserve"> other employees or members of the public, who may be</w:t>
      </w:r>
    </w:p>
    <w:p w:rsidR="00A56090" w:rsidRPr="00307274" w:rsidRDefault="00A56090" w:rsidP="00A56090">
      <w:pPr>
        <w:ind w:left="1800" w:firstLine="360"/>
        <w:jc w:val="both"/>
        <w:rPr>
          <w:rFonts w:cs="Arial"/>
          <w:sz w:val="24"/>
          <w:szCs w:val="24"/>
        </w:rPr>
      </w:pPr>
      <w:proofErr w:type="gramStart"/>
      <w:r w:rsidRPr="00307274">
        <w:rPr>
          <w:rFonts w:cs="Arial"/>
          <w:sz w:val="24"/>
          <w:szCs w:val="24"/>
        </w:rPr>
        <w:t>adversely</w:t>
      </w:r>
      <w:proofErr w:type="gramEnd"/>
      <w:r w:rsidRPr="00307274">
        <w:rPr>
          <w:rFonts w:cs="Arial"/>
          <w:sz w:val="24"/>
          <w:szCs w:val="24"/>
        </w:rPr>
        <w:t xml:space="preserve"> affected by their own actions</w:t>
      </w:r>
    </w:p>
    <w:p w:rsidR="00A56090" w:rsidRPr="00307274" w:rsidRDefault="00A56090" w:rsidP="00A56090">
      <w:pPr>
        <w:numPr>
          <w:ilvl w:val="1"/>
          <w:numId w:val="32"/>
        </w:numPr>
        <w:tabs>
          <w:tab w:val="num" w:pos="709"/>
        </w:tabs>
        <w:ind w:left="709" w:firstLine="720"/>
        <w:jc w:val="both"/>
        <w:rPr>
          <w:rFonts w:cs="Arial"/>
          <w:sz w:val="24"/>
          <w:szCs w:val="24"/>
        </w:rPr>
      </w:pPr>
      <w:r w:rsidRPr="00307274">
        <w:rPr>
          <w:rFonts w:cs="Arial"/>
          <w:sz w:val="24"/>
          <w:szCs w:val="24"/>
        </w:rPr>
        <w:t xml:space="preserve">co-operate with the Trust to enable it to discharge its obligations </w:t>
      </w:r>
    </w:p>
    <w:p w:rsidR="008806E5" w:rsidRPr="00307274" w:rsidRDefault="00A56090" w:rsidP="00A56090">
      <w:pPr>
        <w:tabs>
          <w:tab w:val="num" w:pos="2160"/>
        </w:tabs>
        <w:ind w:left="709"/>
        <w:jc w:val="both"/>
        <w:rPr>
          <w:rFonts w:cs="Arial"/>
          <w:sz w:val="24"/>
          <w:szCs w:val="24"/>
        </w:rPr>
      </w:pPr>
      <w:r w:rsidRPr="00307274">
        <w:rPr>
          <w:rFonts w:cs="Arial"/>
          <w:sz w:val="24"/>
          <w:szCs w:val="24"/>
        </w:rPr>
        <w:tab/>
      </w:r>
      <w:proofErr w:type="gramStart"/>
      <w:r w:rsidRPr="00307274">
        <w:rPr>
          <w:rFonts w:cs="Arial"/>
          <w:sz w:val="24"/>
          <w:szCs w:val="24"/>
        </w:rPr>
        <w:t>satisfactorily</w:t>
      </w:r>
      <w:proofErr w:type="gramEnd"/>
      <w:r w:rsidR="00F13B7E">
        <w:rPr>
          <w:rFonts w:cs="Arial"/>
          <w:sz w:val="24"/>
          <w:szCs w:val="24"/>
        </w:rPr>
        <w:t>.</w:t>
      </w:r>
    </w:p>
    <w:p w:rsidR="001E6819" w:rsidRPr="00307274" w:rsidRDefault="001E6819" w:rsidP="008664A9">
      <w:pPr>
        <w:ind w:left="0"/>
        <w:jc w:val="both"/>
        <w:rPr>
          <w:rFonts w:cs="Arial"/>
          <w:sz w:val="24"/>
          <w:szCs w:val="24"/>
        </w:rPr>
      </w:pPr>
    </w:p>
    <w:p w:rsidR="001E6819" w:rsidRPr="00307274" w:rsidRDefault="001E6819" w:rsidP="00DC743C">
      <w:pPr>
        <w:ind w:left="0"/>
        <w:jc w:val="both"/>
        <w:rPr>
          <w:rFonts w:cs="Arial"/>
          <w:sz w:val="24"/>
          <w:szCs w:val="24"/>
        </w:rPr>
      </w:pPr>
    </w:p>
    <w:p w:rsidR="001E6819" w:rsidRPr="00307274" w:rsidRDefault="001E6819" w:rsidP="00DC743C">
      <w:pPr>
        <w:pStyle w:val="Heading1"/>
        <w:jc w:val="both"/>
        <w:rPr>
          <w:rFonts w:ascii="Arial" w:hAnsi="Arial" w:cs="Arial"/>
        </w:rPr>
      </w:pPr>
      <w:r w:rsidRPr="00307274">
        <w:rPr>
          <w:rFonts w:ascii="Arial" w:hAnsi="Arial" w:cs="Arial"/>
        </w:rPr>
        <w:t xml:space="preserve">Procedure </w:t>
      </w:r>
      <w:r w:rsidR="008806E5" w:rsidRPr="00307274">
        <w:rPr>
          <w:rFonts w:ascii="Arial" w:hAnsi="Arial" w:cs="Arial"/>
        </w:rPr>
        <w:t>for</w:t>
      </w:r>
      <w:r w:rsidRPr="00307274">
        <w:rPr>
          <w:rFonts w:ascii="Arial" w:hAnsi="Arial" w:cs="Arial"/>
        </w:rPr>
        <w:t xml:space="preserve"> Applicants</w:t>
      </w:r>
    </w:p>
    <w:p w:rsidR="001E6819" w:rsidRPr="00307274" w:rsidRDefault="001E6819" w:rsidP="00E52864">
      <w:pPr>
        <w:pStyle w:val="Heading2"/>
        <w:numPr>
          <w:ilvl w:val="0"/>
          <w:numId w:val="0"/>
        </w:numPr>
        <w:ind w:left="450"/>
        <w:jc w:val="both"/>
        <w:rPr>
          <w:rFonts w:ascii="Arial" w:hAnsi="Arial" w:cs="Arial"/>
          <w:sz w:val="24"/>
          <w:szCs w:val="24"/>
        </w:rPr>
      </w:pPr>
      <w:r w:rsidRPr="00307274">
        <w:rPr>
          <w:rFonts w:ascii="Arial" w:hAnsi="Arial" w:cs="Arial"/>
          <w:sz w:val="24"/>
          <w:szCs w:val="24"/>
        </w:rPr>
        <w:t>Applications</w:t>
      </w:r>
    </w:p>
    <w:p w:rsidR="00EF37AC" w:rsidRPr="00307274" w:rsidRDefault="00EF37AC" w:rsidP="00EF37AC">
      <w:pPr>
        <w:ind w:left="720"/>
        <w:jc w:val="both"/>
        <w:rPr>
          <w:rFonts w:cs="Arial"/>
          <w:sz w:val="24"/>
          <w:szCs w:val="24"/>
        </w:rPr>
      </w:pPr>
      <w:r w:rsidRPr="00307274">
        <w:rPr>
          <w:rFonts w:cs="Arial"/>
          <w:sz w:val="24"/>
          <w:szCs w:val="24"/>
        </w:rPr>
        <w:t xml:space="preserve">Applicants </w:t>
      </w:r>
      <w:r w:rsidR="008806E5" w:rsidRPr="00307274">
        <w:rPr>
          <w:rFonts w:cs="Arial"/>
          <w:sz w:val="24"/>
          <w:szCs w:val="24"/>
        </w:rPr>
        <w:t xml:space="preserve">should read the Guidance Notes </w:t>
      </w:r>
      <w:r w:rsidRPr="00307274">
        <w:rPr>
          <w:rFonts w:cs="Arial"/>
          <w:sz w:val="24"/>
          <w:szCs w:val="24"/>
        </w:rPr>
        <w:t xml:space="preserve">carefully before completing </w:t>
      </w:r>
      <w:r w:rsidR="008806E5" w:rsidRPr="00307274">
        <w:rPr>
          <w:rFonts w:cs="Arial"/>
          <w:sz w:val="24"/>
          <w:szCs w:val="24"/>
        </w:rPr>
        <w:t>the application form</w:t>
      </w:r>
      <w:r w:rsidRPr="00307274">
        <w:rPr>
          <w:rFonts w:cs="Arial"/>
          <w:sz w:val="24"/>
          <w:szCs w:val="24"/>
        </w:rPr>
        <w:t xml:space="preserve">.  Please DO NOT </w:t>
      </w:r>
      <w:proofErr w:type="gramStart"/>
      <w:r w:rsidRPr="00307274">
        <w:rPr>
          <w:rFonts w:cs="Arial"/>
          <w:sz w:val="24"/>
          <w:szCs w:val="24"/>
        </w:rPr>
        <w:t>send</w:t>
      </w:r>
      <w:proofErr w:type="gramEnd"/>
      <w:r w:rsidRPr="00307274">
        <w:rPr>
          <w:rFonts w:cs="Arial"/>
          <w:sz w:val="24"/>
          <w:szCs w:val="24"/>
        </w:rPr>
        <w:t xml:space="preserve"> your CV.</w:t>
      </w:r>
    </w:p>
    <w:p w:rsidR="00EF37AC" w:rsidRPr="00307274" w:rsidRDefault="00EF37AC" w:rsidP="00EF37AC">
      <w:pPr>
        <w:ind w:left="720"/>
        <w:jc w:val="both"/>
        <w:rPr>
          <w:rFonts w:cs="Arial"/>
          <w:sz w:val="24"/>
          <w:szCs w:val="24"/>
        </w:rPr>
      </w:pPr>
    </w:p>
    <w:p w:rsidR="00EF37AC" w:rsidRPr="00307274" w:rsidRDefault="00EF37AC" w:rsidP="00EF37AC">
      <w:pPr>
        <w:ind w:left="720"/>
        <w:jc w:val="both"/>
        <w:rPr>
          <w:rFonts w:cs="Arial"/>
          <w:sz w:val="24"/>
          <w:szCs w:val="24"/>
        </w:rPr>
      </w:pPr>
      <w:proofErr w:type="gramStart"/>
      <w:r w:rsidRPr="00307274">
        <w:rPr>
          <w:rFonts w:cs="Arial"/>
          <w:sz w:val="24"/>
          <w:szCs w:val="24"/>
        </w:rPr>
        <w:t xml:space="preserve">If you wish to discuss this post, please telephone </w:t>
      </w:r>
      <w:r w:rsidR="008664A9">
        <w:rPr>
          <w:rFonts w:cs="Arial"/>
          <w:sz w:val="24"/>
          <w:szCs w:val="24"/>
        </w:rPr>
        <w:t xml:space="preserve">Lauretta Ituke on </w:t>
      </w:r>
      <w:r w:rsidR="008664A9" w:rsidRPr="008664A9">
        <w:rPr>
          <w:rFonts w:cs="Arial"/>
          <w:sz w:val="24"/>
          <w:szCs w:val="24"/>
        </w:rPr>
        <w:t>01622 357878</w:t>
      </w:r>
      <w:r w:rsidRPr="00307274">
        <w:rPr>
          <w:rFonts w:cs="Arial"/>
          <w:sz w:val="24"/>
          <w:szCs w:val="24"/>
        </w:rPr>
        <w:t>.</w:t>
      </w:r>
      <w:proofErr w:type="gramEnd"/>
    </w:p>
    <w:p w:rsidR="00EF37AC" w:rsidRPr="00307274" w:rsidRDefault="00EF37AC" w:rsidP="00EF37AC">
      <w:pPr>
        <w:ind w:left="720"/>
        <w:jc w:val="both"/>
        <w:rPr>
          <w:rFonts w:cs="Arial"/>
          <w:sz w:val="24"/>
          <w:szCs w:val="24"/>
        </w:rPr>
      </w:pPr>
    </w:p>
    <w:p w:rsidR="00EF37AC" w:rsidRPr="00307274" w:rsidRDefault="00EF37AC" w:rsidP="00EF37AC">
      <w:pPr>
        <w:ind w:left="720"/>
        <w:jc w:val="both"/>
        <w:rPr>
          <w:rFonts w:cs="Arial"/>
          <w:b/>
          <w:sz w:val="24"/>
          <w:szCs w:val="24"/>
        </w:rPr>
      </w:pPr>
      <w:r w:rsidRPr="00307274">
        <w:rPr>
          <w:rFonts w:cs="Arial"/>
          <w:b/>
          <w:sz w:val="24"/>
          <w:szCs w:val="24"/>
        </w:rPr>
        <w:t xml:space="preserve">The closing date for applications is </w:t>
      </w:r>
      <w:r w:rsidR="00651AAE" w:rsidRPr="00307274">
        <w:rPr>
          <w:rFonts w:cs="Arial"/>
          <w:b/>
          <w:sz w:val="24"/>
          <w:szCs w:val="24"/>
          <w:u w:val="single"/>
        </w:rPr>
        <w:t xml:space="preserve">mid-day on </w:t>
      </w:r>
      <w:r w:rsidR="008664A9">
        <w:rPr>
          <w:rFonts w:cs="Arial"/>
          <w:b/>
          <w:sz w:val="24"/>
          <w:szCs w:val="24"/>
          <w:u w:val="single"/>
        </w:rPr>
        <w:t>Friday 14</w:t>
      </w:r>
      <w:r w:rsidR="008664A9" w:rsidRPr="008664A9">
        <w:rPr>
          <w:rFonts w:cs="Arial"/>
          <w:b/>
          <w:sz w:val="24"/>
          <w:szCs w:val="24"/>
          <w:u w:val="single"/>
          <w:vertAlign w:val="superscript"/>
        </w:rPr>
        <w:t>th</w:t>
      </w:r>
      <w:r w:rsidR="008664A9">
        <w:rPr>
          <w:rFonts w:cs="Arial"/>
          <w:b/>
          <w:sz w:val="24"/>
          <w:szCs w:val="24"/>
          <w:u w:val="single"/>
        </w:rPr>
        <w:t xml:space="preserve"> September 2018</w:t>
      </w:r>
    </w:p>
    <w:p w:rsidR="00EF37AC" w:rsidRPr="00307274" w:rsidRDefault="00EF37AC" w:rsidP="00EF37AC">
      <w:pPr>
        <w:ind w:left="720"/>
        <w:jc w:val="both"/>
        <w:rPr>
          <w:rFonts w:cs="Arial"/>
          <w:sz w:val="24"/>
          <w:szCs w:val="24"/>
        </w:rPr>
      </w:pPr>
    </w:p>
    <w:p w:rsidR="00EF37AC" w:rsidRPr="00307274" w:rsidRDefault="00EF37AC" w:rsidP="00EF37AC">
      <w:pPr>
        <w:ind w:left="0"/>
        <w:jc w:val="both"/>
        <w:rPr>
          <w:rFonts w:cs="Arial"/>
          <w:sz w:val="24"/>
          <w:szCs w:val="24"/>
        </w:rPr>
      </w:pPr>
    </w:p>
    <w:p w:rsidR="00EF37AC" w:rsidRPr="00307274" w:rsidRDefault="00EF37AC" w:rsidP="00E52864">
      <w:pPr>
        <w:pStyle w:val="Heading2"/>
        <w:numPr>
          <w:ilvl w:val="0"/>
          <w:numId w:val="0"/>
        </w:numPr>
        <w:ind w:left="450"/>
        <w:jc w:val="both"/>
        <w:rPr>
          <w:rFonts w:ascii="Arial" w:hAnsi="Arial" w:cs="Arial"/>
          <w:sz w:val="24"/>
          <w:szCs w:val="24"/>
        </w:rPr>
      </w:pPr>
      <w:r w:rsidRPr="00307274">
        <w:rPr>
          <w:rFonts w:ascii="Arial" w:hAnsi="Arial" w:cs="Arial"/>
          <w:sz w:val="24"/>
          <w:szCs w:val="24"/>
        </w:rPr>
        <w:t>Interviews</w:t>
      </w:r>
    </w:p>
    <w:p w:rsidR="00B172A8" w:rsidRPr="00054FA3" w:rsidRDefault="00EF37AC" w:rsidP="00EF37AC">
      <w:pPr>
        <w:ind w:left="720"/>
        <w:jc w:val="both"/>
        <w:rPr>
          <w:rFonts w:cs="Arial"/>
          <w:sz w:val="24"/>
          <w:szCs w:val="24"/>
        </w:rPr>
      </w:pPr>
      <w:r w:rsidRPr="00307274">
        <w:rPr>
          <w:rFonts w:cs="Arial"/>
          <w:sz w:val="24"/>
          <w:szCs w:val="24"/>
        </w:rPr>
        <w:t>Interviews will be held on</w:t>
      </w:r>
      <w:r w:rsidRPr="00054FA3">
        <w:rPr>
          <w:rFonts w:cs="Arial"/>
          <w:sz w:val="24"/>
          <w:szCs w:val="24"/>
        </w:rPr>
        <w:t xml:space="preserve"> </w:t>
      </w:r>
      <w:r w:rsidR="00054FA3" w:rsidRPr="00054FA3">
        <w:rPr>
          <w:rFonts w:cs="Arial"/>
          <w:sz w:val="24"/>
          <w:szCs w:val="24"/>
        </w:rPr>
        <w:t>17th or 18th September 2018</w:t>
      </w:r>
      <w:r w:rsidR="00C40744" w:rsidRPr="00054FA3">
        <w:rPr>
          <w:rFonts w:cs="Arial"/>
          <w:sz w:val="24"/>
          <w:szCs w:val="24"/>
        </w:rPr>
        <w:t xml:space="preserve"> </w:t>
      </w:r>
      <w:r w:rsidR="00054FA3">
        <w:rPr>
          <w:rFonts w:cs="Arial"/>
          <w:sz w:val="24"/>
          <w:szCs w:val="24"/>
        </w:rPr>
        <w:t>via telephone or video call</w:t>
      </w:r>
      <w:r w:rsidR="00C40744" w:rsidRPr="00307274">
        <w:rPr>
          <w:rFonts w:cs="Arial"/>
          <w:sz w:val="24"/>
          <w:szCs w:val="24"/>
        </w:rPr>
        <w:t>.</w:t>
      </w:r>
      <w:r w:rsidRPr="00054FA3">
        <w:rPr>
          <w:rFonts w:cs="Arial"/>
          <w:sz w:val="24"/>
          <w:szCs w:val="24"/>
        </w:rPr>
        <w:t xml:space="preserve">  </w:t>
      </w:r>
    </w:p>
    <w:p w:rsidR="002357E4" w:rsidRPr="00307274" w:rsidRDefault="002357E4" w:rsidP="00054FA3">
      <w:pPr>
        <w:ind w:left="0"/>
        <w:jc w:val="both"/>
        <w:rPr>
          <w:rFonts w:cs="Arial"/>
          <w:sz w:val="24"/>
          <w:szCs w:val="24"/>
        </w:rPr>
      </w:pPr>
      <w:bookmarkStart w:id="1" w:name="_GoBack"/>
      <w:bookmarkEnd w:id="1"/>
    </w:p>
    <w:p w:rsidR="001E6819" w:rsidRPr="00307274" w:rsidRDefault="001E6819" w:rsidP="00B86D03">
      <w:pPr>
        <w:tabs>
          <w:tab w:val="left" w:pos="1440"/>
        </w:tabs>
        <w:ind w:left="720" w:right="-64"/>
        <w:jc w:val="both"/>
        <w:rPr>
          <w:rFonts w:cs="Arial"/>
          <w:vanish/>
          <w:sz w:val="16"/>
          <w:szCs w:val="16"/>
        </w:rPr>
      </w:pPr>
    </w:p>
    <w:sectPr w:rsidR="001E6819" w:rsidRPr="00307274" w:rsidSect="00307274">
      <w:headerReference w:type="default" r:id="rId10"/>
      <w:footerReference w:type="default" r:id="rId11"/>
      <w:headerReference w:type="first" r:id="rId12"/>
      <w:footerReference w:type="first" r:id="rId13"/>
      <w:pgSz w:w="11906" w:h="16838" w:code="9"/>
      <w:pgMar w:top="1710" w:right="991" w:bottom="850" w:left="1276" w:header="562" w:footer="623"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63" w:rsidRDefault="009D2363">
      <w:r>
        <w:separator/>
      </w:r>
    </w:p>
  </w:endnote>
  <w:endnote w:type="continuationSeparator" w:id="0">
    <w:p w:rsidR="009D2363" w:rsidRDefault="009D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63" w:rsidRDefault="009D2363" w:rsidP="005F4553">
    <w:pPr>
      <w:pStyle w:val="Footer"/>
      <w:tabs>
        <w:tab w:val="clear" w:pos="4320"/>
        <w:tab w:val="left" w:pos="7380"/>
      </w:tabs>
      <w:ind w:left="0"/>
      <w:rPr>
        <w:b/>
      </w:rPr>
    </w:pPr>
    <w:r>
      <w:rPr>
        <w:b/>
      </w:rPr>
      <w:tab/>
    </w:r>
    <w:r>
      <w:rPr>
        <w:rStyle w:val="PageNumber"/>
      </w:rPr>
      <w:fldChar w:fldCharType="begin"/>
    </w:r>
    <w:r>
      <w:rPr>
        <w:rStyle w:val="PageNumber"/>
      </w:rPr>
      <w:instrText xml:space="preserve"> PAGE </w:instrText>
    </w:r>
    <w:r>
      <w:rPr>
        <w:rStyle w:val="PageNumber"/>
      </w:rPr>
      <w:fldChar w:fldCharType="separate"/>
    </w:r>
    <w:r w:rsidR="00054FA3">
      <w:rPr>
        <w:rStyle w:val="PageNumber"/>
        <w:noProof/>
      </w:rPr>
      <w:t>2</w:t>
    </w:r>
    <w:r>
      <w:rPr>
        <w:rStyle w:val="PageNumber"/>
      </w:rPr>
      <w:fldChar w:fldCharType="end"/>
    </w:r>
    <w:r>
      <w:rPr>
        <w:b/>
      </w:rPr>
      <w:tab/>
    </w:r>
    <w:r>
      <w:rPr>
        <w:b/>
      </w:rPr>
      <w:fldChar w:fldCharType="begin"/>
    </w:r>
    <w:r>
      <w:rPr>
        <w:b/>
      </w:rPr>
      <w:instrText xml:space="preserve"> DATE </w:instrText>
    </w:r>
    <w:r>
      <w:rPr>
        <w:b/>
      </w:rPr>
      <w:fldChar w:fldCharType="separate"/>
    </w:r>
    <w:r w:rsidR="008664A9">
      <w:rPr>
        <w:b/>
        <w:noProof/>
      </w:rPr>
      <w:t>10/09/2018</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63" w:rsidRDefault="009D2363">
    <w:pPr>
      <w:pStyle w:val="Footer"/>
      <w:pBdr>
        <w:top w:val="single" w:sz="6" w:space="1" w:color="auto"/>
      </w:pBdr>
      <w:spacing w:after="600"/>
      <w:ind w:left="-840" w:right="-840"/>
    </w:pPr>
    <w:r>
      <w:rPr>
        <w:sz w:val="12"/>
      </w:rPr>
      <w:t xml:space="preserve"> </w:t>
    </w:r>
    <w:r>
      <w:rPr>
        <w:sz w:val="12"/>
      </w:rPr>
      <w:fldChar w:fldCharType="begin"/>
    </w:r>
    <w:r>
      <w:rPr>
        <w:sz w:val="12"/>
      </w:rPr>
      <w:instrText xml:space="preserve"> FILENAME \p </w:instrText>
    </w:r>
    <w:r>
      <w:rPr>
        <w:sz w:val="12"/>
      </w:rPr>
      <w:fldChar w:fldCharType="separate"/>
    </w:r>
    <w:r>
      <w:rPr>
        <w:noProof/>
        <w:sz w:val="12"/>
      </w:rPr>
      <w:t>G:\Admin\Job Descriptions\1) Chief Executive's Office\JD - HR - Asst. to CE (HR &amp; Internal Comms.) February 2013.doc</w:t>
    </w:r>
    <w:r>
      <w:rPr>
        <w:sz w:val="12"/>
      </w:rPr>
      <w:fldChar w:fldCharType="end"/>
    </w:r>
    <w:r>
      <w:tab/>
    </w:r>
    <w:r>
      <w:rPr>
        <w:noProof/>
        <w:lang w:eastAsia="en-GB"/>
      </w:rPr>
      <w:drawing>
        <wp:anchor distT="0" distB="0" distL="114300" distR="114300" simplePos="0" relativeHeight="251659264" behindDoc="0" locked="0" layoutInCell="1" allowOverlap="1">
          <wp:simplePos x="0" y="0"/>
          <wp:positionH relativeFrom="column">
            <wp:posOffset>25400</wp:posOffset>
          </wp:positionH>
          <wp:positionV relativeFrom="paragraph">
            <wp:posOffset>8300085</wp:posOffset>
          </wp:positionV>
          <wp:extent cx="7518400" cy="2318385"/>
          <wp:effectExtent l="0" t="0" r="0" b="0"/>
          <wp:wrapTight wrapText="bothSides">
            <wp:wrapPolygon edited="0">
              <wp:start x="0" y="0"/>
              <wp:lineTo x="0" y="21476"/>
              <wp:lineTo x="21564" y="21476"/>
              <wp:lineTo x="21564" y="0"/>
              <wp:lineTo x="0" y="0"/>
            </wp:wrapPolygon>
          </wp:wrapTight>
          <wp:docPr id="6" name="Picture 1" descr=":KWT_Footer-Version4-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T_Footer-Version4-0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054FA3">
      <w:rPr>
        <w:noProof/>
      </w:rPr>
      <w:t>1</w:t>
    </w:r>
    <w:r>
      <w:fldChar w:fldCharType="end"/>
    </w:r>
    <w:r>
      <w:t xml:space="preserve"> of </w:t>
    </w:r>
    <w:fldSimple w:instr=" NUMPAGES ">
      <w:r w:rsidR="00054FA3">
        <w:rPr>
          <w:noProof/>
        </w:rPr>
        <w:t>4</w:t>
      </w:r>
    </w:fldSimple>
    <w:r>
      <w:tab/>
    </w:r>
    <w:fldSimple w:instr=" DATE ">
      <w:r w:rsidR="008664A9">
        <w:rPr>
          <w:noProof/>
        </w:rPr>
        <w:t>10/09/2018</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63" w:rsidRDefault="009D2363">
      <w:r>
        <w:separator/>
      </w:r>
    </w:p>
  </w:footnote>
  <w:footnote w:type="continuationSeparator" w:id="0">
    <w:p w:rsidR="009D2363" w:rsidRDefault="009D2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63" w:rsidRDefault="009D2363">
    <w:pPr>
      <w:pStyle w:val="Header"/>
      <w:rPr>
        <w:noProof/>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-441960</wp:posOffset>
              </wp:positionH>
              <wp:positionV relativeFrom="paragraph">
                <wp:posOffset>-24130</wp:posOffset>
              </wp:positionV>
              <wp:extent cx="5852160" cy="8229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2363" w:rsidRDefault="009D2363" w:rsidP="005F4553">
                          <w:pPr>
                            <w:ind w:left="0"/>
                            <w:rPr>
                              <w:rFonts w:ascii="Arial Black" w:hAnsi="Arial Black"/>
                              <w:b/>
                              <w:color w:val="C0C0C0"/>
                              <w:sz w:val="60"/>
                            </w:rPr>
                          </w:pPr>
                          <w:r>
                            <w:rPr>
                              <w:b/>
                              <w:caps/>
                              <w:color w:val="C0C0C0"/>
                              <w:sz w:val="60"/>
                            </w:rPr>
                            <w:t xml:space="preserve">Job Description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8pt;margin-top:-1.9pt;width:460.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na3gIAAF4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" filled="f" stroked="f" strokeweight="0">
              <v:textbox inset="0,0,0,0">
                <w:txbxContent>
                  <w:p w:rsidR="009D2363" w:rsidRDefault="009D2363" w:rsidP="005F4553">
                    <w:pPr>
                      <w:ind w:left="0"/>
                      <w:rPr>
                        <w:rFonts w:ascii="Arial Black" w:hAnsi="Arial Black"/>
                        <w:b/>
                        <w:color w:val="C0C0C0"/>
                        <w:sz w:val="60"/>
                      </w:rPr>
                    </w:pPr>
                    <w:r>
                      <w:rPr>
                        <w:b/>
                        <w:caps/>
                        <w:color w:val="C0C0C0"/>
                        <w:sz w:val="60"/>
                      </w:rPr>
                      <w:t xml:space="preserve">Job Description  </w:t>
                    </w:r>
                  </w:p>
                </w:txbxContent>
              </v:textbox>
            </v:rect>
          </w:pict>
        </mc:Fallback>
      </mc:AlternateContent>
    </w:r>
  </w:p>
  <w:p w:rsidR="009D2363" w:rsidRDefault="009D2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63" w:rsidRDefault="009D2363">
    <w:pPr>
      <w:pStyle w:val="Header"/>
      <w:rPr>
        <w:noProof/>
      </w:rPr>
    </w:pP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-594360</wp:posOffset>
              </wp:positionH>
              <wp:positionV relativeFrom="paragraph">
                <wp:posOffset>-176530</wp:posOffset>
              </wp:positionV>
              <wp:extent cx="5852160" cy="8229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2363" w:rsidRDefault="009D2363">
                          <w:pPr>
                            <w:ind w:left="0"/>
                            <w:rPr>
                              <w:rFonts w:ascii="Arial Black" w:hAnsi="Arial Black"/>
                              <w:b/>
                              <w:color w:val="C0C0C0"/>
                              <w:sz w:val="60"/>
                            </w:rPr>
                          </w:pPr>
                          <w:r>
                            <w:rPr>
                              <w:b/>
                              <w:caps/>
                              <w:color w:val="C0C0C0"/>
                              <w:sz w:val="60"/>
                            </w:rPr>
                            <w:t xml:space="preserve">Job Description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6.8pt;margin-top:-13.9pt;width:460.8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" o:allowincell="f" filled="f" stroked="f" strokeweight="0">
              <v:textbox inset="0,0,0,0">
                <w:txbxContent>
                  <w:p w:rsidR="009D2363" w:rsidRDefault="009D2363">
                    <w:pPr>
                      <w:ind w:left="0"/>
                      <w:rPr>
                        <w:rFonts w:ascii="Arial Black" w:hAnsi="Arial Black"/>
                        <w:b/>
                        <w:color w:val="C0C0C0"/>
                        <w:sz w:val="60"/>
                      </w:rPr>
                    </w:pPr>
                    <w:r>
                      <w:rPr>
                        <w:b/>
                        <w:caps/>
                        <w:color w:val="C0C0C0"/>
                        <w:sz w:val="60"/>
                      </w:rPr>
                      <w:t xml:space="preserve">Job Description  </w:t>
                    </w:r>
                  </w:p>
                </w:txbxContent>
              </v:textbox>
            </v:rect>
          </w:pict>
        </mc:Fallback>
      </mc:AlternateContent>
    </w:r>
  </w:p>
  <w:p w:rsidR="009D2363" w:rsidRDefault="009D2363">
    <w:pPr>
      <w:pStyle w:val="Header"/>
    </w:pPr>
    <w:r>
      <w:rPr>
        <w:noProof/>
        <w:lang w:eastAsia="en-GB"/>
      </w:rPr>
      <w:drawing>
        <wp:anchor distT="0" distB="0" distL="114300" distR="114300" simplePos="0" relativeHeight="251658240" behindDoc="1" locked="0" layoutInCell="1" allowOverlap="1">
          <wp:simplePos x="0" y="0"/>
          <wp:positionH relativeFrom="page">
            <wp:posOffset>6075045</wp:posOffset>
          </wp:positionH>
          <wp:positionV relativeFrom="page">
            <wp:posOffset>0</wp:posOffset>
          </wp:positionV>
          <wp:extent cx="1485900" cy="2057400"/>
          <wp:effectExtent l="0" t="0" r="0" b="0"/>
          <wp:wrapNone/>
          <wp:docPr id="5" name="Picture 3" descr="A4 header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header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FFFFFFFE"/>
    <w:multiLevelType w:val="singleLevel"/>
    <w:tmpl w:val="FFFFFFFF"/>
    <w:lvl w:ilvl="0">
      <w:numFmt w:val="decimal"/>
      <w:lvlText w:val="*"/>
      <w:lvlJc w:val="left"/>
    </w:lvl>
  </w:abstractNum>
  <w:abstractNum w:abstractNumId="2">
    <w:nsid w:val="059A24D0"/>
    <w:multiLevelType w:val="hybridMultilevel"/>
    <w:tmpl w:val="BD86789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E474D"/>
    <w:multiLevelType w:val="singleLevel"/>
    <w:tmpl w:val="36A85C50"/>
    <w:lvl w:ilvl="0">
      <w:start w:val="1"/>
      <w:numFmt w:val="decimal"/>
      <w:lvlText w:val="%1."/>
      <w:legacy w:legacy="1" w:legacySpace="0" w:legacyIndent="360"/>
      <w:lvlJc w:val="left"/>
      <w:pPr>
        <w:ind w:left="1440" w:hanging="360"/>
      </w:pPr>
    </w:lvl>
  </w:abstractNum>
  <w:abstractNum w:abstractNumId="4">
    <w:nsid w:val="1265716D"/>
    <w:multiLevelType w:val="hybridMultilevel"/>
    <w:tmpl w:val="E40A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74209"/>
    <w:multiLevelType w:val="singleLevel"/>
    <w:tmpl w:val="36A85C50"/>
    <w:lvl w:ilvl="0">
      <w:start w:val="1"/>
      <w:numFmt w:val="decimal"/>
      <w:lvlText w:val="%1."/>
      <w:legacy w:legacy="1" w:legacySpace="0" w:legacyIndent="360"/>
      <w:lvlJc w:val="left"/>
      <w:pPr>
        <w:ind w:left="1440" w:hanging="360"/>
      </w:pPr>
    </w:lvl>
  </w:abstractNum>
  <w:abstractNum w:abstractNumId="6">
    <w:nsid w:val="14AE016B"/>
    <w:multiLevelType w:val="hybridMultilevel"/>
    <w:tmpl w:val="EB4C5BCC"/>
    <w:lvl w:ilvl="0" w:tplc="FFFFFFFF">
      <w:start w:val="1"/>
      <w:numFmt w:val="decimal"/>
      <w:lvlText w:val="%1."/>
      <w:lvlJc w:val="left"/>
      <w:pPr>
        <w:tabs>
          <w:tab w:val="num" w:pos="792"/>
        </w:tabs>
        <w:ind w:left="792" w:hanging="360"/>
      </w:pPr>
    </w:lvl>
    <w:lvl w:ilvl="1" w:tplc="FFFFFFFF">
      <w:start w:val="1"/>
      <w:numFmt w:val="decimal"/>
      <w:lvlText w:val="%2."/>
      <w:lvlJc w:val="left"/>
      <w:pPr>
        <w:tabs>
          <w:tab w:val="num" w:pos="1512"/>
        </w:tabs>
        <w:ind w:left="1512" w:hanging="360"/>
      </w:pPr>
    </w:lvl>
    <w:lvl w:ilvl="2" w:tplc="FFFFFFFF">
      <w:start w:val="1"/>
      <w:numFmt w:val="bullet"/>
      <w:lvlText w:val=""/>
      <w:lvlJc w:val="left"/>
      <w:pPr>
        <w:tabs>
          <w:tab w:val="num" w:pos="2232"/>
        </w:tabs>
        <w:ind w:left="2232" w:hanging="360"/>
      </w:pPr>
      <w:rPr>
        <w:rFonts w:ascii="Wingdings" w:hAnsi="Wingdings" w:hint="default"/>
      </w:rPr>
    </w:lvl>
    <w:lvl w:ilvl="3" w:tplc="0409000F">
      <w:start w:val="1"/>
      <w:numFmt w:val="decimal"/>
      <w:lvlText w:val="%4."/>
      <w:lvlJc w:val="left"/>
      <w:pPr>
        <w:tabs>
          <w:tab w:val="num" w:pos="2952"/>
        </w:tabs>
        <w:ind w:left="2952" w:hanging="360"/>
      </w:p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14FB08C9"/>
    <w:multiLevelType w:val="hybridMultilevel"/>
    <w:tmpl w:val="287A2B5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9E0E25"/>
    <w:multiLevelType w:val="singleLevel"/>
    <w:tmpl w:val="804A3C58"/>
    <w:lvl w:ilvl="0">
      <w:start w:val="1"/>
      <w:numFmt w:val="bullet"/>
      <w:lvlText w:val=""/>
      <w:lvlJc w:val="left"/>
      <w:pPr>
        <w:tabs>
          <w:tab w:val="num" w:pos="360"/>
        </w:tabs>
        <w:ind w:left="170" w:hanging="170"/>
      </w:pPr>
      <w:rPr>
        <w:rFonts w:ascii="Symbol" w:hAnsi="Symbol" w:hint="default"/>
      </w:rPr>
    </w:lvl>
  </w:abstractNum>
  <w:abstractNum w:abstractNumId="9">
    <w:nsid w:val="19DC30E2"/>
    <w:multiLevelType w:val="singleLevel"/>
    <w:tmpl w:val="0809000F"/>
    <w:lvl w:ilvl="0">
      <w:start w:val="1"/>
      <w:numFmt w:val="decimal"/>
      <w:lvlText w:val="%1."/>
      <w:lvlJc w:val="left"/>
      <w:pPr>
        <w:tabs>
          <w:tab w:val="num" w:pos="360"/>
        </w:tabs>
        <w:ind w:left="360" w:hanging="360"/>
      </w:pPr>
    </w:lvl>
  </w:abstractNum>
  <w:abstractNum w:abstractNumId="10">
    <w:nsid w:val="1AA42F48"/>
    <w:multiLevelType w:val="hybridMultilevel"/>
    <w:tmpl w:val="A952438A"/>
    <w:lvl w:ilvl="0" w:tplc="0409000F">
      <w:start w:val="9"/>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1B524468"/>
    <w:multiLevelType w:val="singleLevel"/>
    <w:tmpl w:val="36A85C50"/>
    <w:lvl w:ilvl="0">
      <w:start w:val="1"/>
      <w:numFmt w:val="decimal"/>
      <w:lvlText w:val="%1."/>
      <w:legacy w:legacy="1" w:legacySpace="0" w:legacyIndent="360"/>
      <w:lvlJc w:val="left"/>
      <w:pPr>
        <w:ind w:left="1440" w:hanging="360"/>
      </w:pPr>
    </w:lvl>
  </w:abstractNum>
  <w:abstractNum w:abstractNumId="12">
    <w:nsid w:val="1C37168C"/>
    <w:multiLevelType w:val="hybridMultilevel"/>
    <w:tmpl w:val="E46CC78C"/>
    <w:lvl w:ilvl="0" w:tplc="0809000F">
      <w:start w:val="1"/>
      <w:numFmt w:val="decimal"/>
      <w:lvlText w:val="%1."/>
      <w:lvlJc w:val="left"/>
      <w:pPr>
        <w:ind w:left="720" w:hanging="360"/>
      </w:pPr>
      <w:rPr>
        <w:rFonts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5F7D3B"/>
    <w:multiLevelType w:val="singleLevel"/>
    <w:tmpl w:val="36A85C50"/>
    <w:lvl w:ilvl="0">
      <w:start w:val="1"/>
      <w:numFmt w:val="decimal"/>
      <w:lvlText w:val="%1."/>
      <w:legacy w:legacy="1" w:legacySpace="0" w:legacyIndent="360"/>
      <w:lvlJc w:val="left"/>
      <w:pPr>
        <w:ind w:left="1440" w:hanging="360"/>
      </w:pPr>
    </w:lvl>
  </w:abstractNum>
  <w:abstractNum w:abstractNumId="14">
    <w:nsid w:val="2D3B62BF"/>
    <w:multiLevelType w:val="hybridMultilevel"/>
    <w:tmpl w:val="567ADC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8A5F20"/>
    <w:multiLevelType w:val="hybridMultilevel"/>
    <w:tmpl w:val="4BBE1EC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981A85"/>
    <w:multiLevelType w:val="hybridMultilevel"/>
    <w:tmpl w:val="28A6EB5A"/>
    <w:lvl w:ilvl="0" w:tplc="21841A08">
      <w:start w:val="1"/>
      <w:numFmt w:val="bullet"/>
      <w:lvlText w:val=""/>
      <w:lvlJc w:val="left"/>
      <w:pPr>
        <w:tabs>
          <w:tab w:val="num" w:pos="1800"/>
        </w:tabs>
        <w:ind w:left="1800" w:hanging="360"/>
      </w:pPr>
      <w:rPr>
        <w:rFonts w:ascii="Symbol" w:hAnsi="Symbol" w:hint="default"/>
      </w:rPr>
    </w:lvl>
    <w:lvl w:ilvl="1" w:tplc="031243EE">
      <w:start w:val="1"/>
      <w:numFmt w:val="decimal"/>
      <w:lvlText w:val="%2."/>
      <w:lvlJc w:val="left"/>
      <w:pPr>
        <w:tabs>
          <w:tab w:val="num" w:pos="2520"/>
        </w:tabs>
        <w:ind w:left="2520" w:hanging="360"/>
      </w:pPr>
    </w:lvl>
    <w:lvl w:ilvl="2" w:tplc="6192B37A" w:tentative="1">
      <w:start w:val="1"/>
      <w:numFmt w:val="bullet"/>
      <w:lvlText w:val=""/>
      <w:lvlJc w:val="left"/>
      <w:pPr>
        <w:tabs>
          <w:tab w:val="num" w:pos="3240"/>
        </w:tabs>
        <w:ind w:left="3240" w:hanging="360"/>
      </w:pPr>
      <w:rPr>
        <w:rFonts w:ascii="Wingdings" w:hAnsi="Wingdings" w:hint="default"/>
      </w:rPr>
    </w:lvl>
    <w:lvl w:ilvl="3" w:tplc="CF2A1014" w:tentative="1">
      <w:start w:val="1"/>
      <w:numFmt w:val="bullet"/>
      <w:lvlText w:val=""/>
      <w:lvlJc w:val="left"/>
      <w:pPr>
        <w:tabs>
          <w:tab w:val="num" w:pos="3960"/>
        </w:tabs>
        <w:ind w:left="3960" w:hanging="360"/>
      </w:pPr>
      <w:rPr>
        <w:rFonts w:ascii="Symbol" w:hAnsi="Symbol" w:hint="default"/>
      </w:rPr>
    </w:lvl>
    <w:lvl w:ilvl="4" w:tplc="440E214E" w:tentative="1">
      <w:start w:val="1"/>
      <w:numFmt w:val="bullet"/>
      <w:lvlText w:val="o"/>
      <w:lvlJc w:val="left"/>
      <w:pPr>
        <w:tabs>
          <w:tab w:val="num" w:pos="4680"/>
        </w:tabs>
        <w:ind w:left="4680" w:hanging="360"/>
      </w:pPr>
      <w:rPr>
        <w:rFonts w:ascii="Courier New" w:hAnsi="Courier New" w:hint="default"/>
      </w:rPr>
    </w:lvl>
    <w:lvl w:ilvl="5" w:tplc="33E891EE" w:tentative="1">
      <w:start w:val="1"/>
      <w:numFmt w:val="bullet"/>
      <w:lvlText w:val=""/>
      <w:lvlJc w:val="left"/>
      <w:pPr>
        <w:tabs>
          <w:tab w:val="num" w:pos="5400"/>
        </w:tabs>
        <w:ind w:left="5400" w:hanging="360"/>
      </w:pPr>
      <w:rPr>
        <w:rFonts w:ascii="Wingdings" w:hAnsi="Wingdings" w:hint="default"/>
      </w:rPr>
    </w:lvl>
    <w:lvl w:ilvl="6" w:tplc="C63C992C" w:tentative="1">
      <w:start w:val="1"/>
      <w:numFmt w:val="bullet"/>
      <w:lvlText w:val=""/>
      <w:lvlJc w:val="left"/>
      <w:pPr>
        <w:tabs>
          <w:tab w:val="num" w:pos="6120"/>
        </w:tabs>
        <w:ind w:left="6120" w:hanging="360"/>
      </w:pPr>
      <w:rPr>
        <w:rFonts w:ascii="Symbol" w:hAnsi="Symbol" w:hint="default"/>
      </w:rPr>
    </w:lvl>
    <w:lvl w:ilvl="7" w:tplc="DABACFE8" w:tentative="1">
      <w:start w:val="1"/>
      <w:numFmt w:val="bullet"/>
      <w:lvlText w:val="o"/>
      <w:lvlJc w:val="left"/>
      <w:pPr>
        <w:tabs>
          <w:tab w:val="num" w:pos="6840"/>
        </w:tabs>
        <w:ind w:left="6840" w:hanging="360"/>
      </w:pPr>
      <w:rPr>
        <w:rFonts w:ascii="Courier New" w:hAnsi="Courier New" w:hint="default"/>
      </w:rPr>
    </w:lvl>
    <w:lvl w:ilvl="8" w:tplc="993CFB2A" w:tentative="1">
      <w:start w:val="1"/>
      <w:numFmt w:val="bullet"/>
      <w:lvlText w:val=""/>
      <w:lvlJc w:val="left"/>
      <w:pPr>
        <w:tabs>
          <w:tab w:val="num" w:pos="7560"/>
        </w:tabs>
        <w:ind w:left="7560" w:hanging="360"/>
      </w:pPr>
      <w:rPr>
        <w:rFonts w:ascii="Wingdings" w:hAnsi="Wingdings" w:hint="default"/>
      </w:rPr>
    </w:lvl>
  </w:abstractNum>
  <w:abstractNum w:abstractNumId="17">
    <w:nsid w:val="339D588C"/>
    <w:multiLevelType w:val="hybridMultilevel"/>
    <w:tmpl w:val="75E43DE8"/>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3F161ED"/>
    <w:multiLevelType w:val="hybridMultilevel"/>
    <w:tmpl w:val="295C159A"/>
    <w:lvl w:ilvl="0" w:tplc="04090001">
      <w:start w:val="1"/>
      <w:numFmt w:val="bullet"/>
      <w:lvlText w:val=""/>
      <w:lvlJc w:val="left"/>
      <w:pPr>
        <w:tabs>
          <w:tab w:val="num" w:pos="1147"/>
        </w:tabs>
        <w:ind w:left="1147" w:hanging="360"/>
      </w:pPr>
      <w:rPr>
        <w:rFonts w:ascii="Symbol" w:hAnsi="Symbol" w:hint="default"/>
      </w:rPr>
    </w:lvl>
    <w:lvl w:ilvl="1" w:tplc="04090001">
      <w:start w:val="1"/>
      <w:numFmt w:val="bullet"/>
      <w:lvlText w:val=""/>
      <w:lvlJc w:val="left"/>
      <w:pPr>
        <w:tabs>
          <w:tab w:val="num" w:pos="1867"/>
        </w:tabs>
        <w:ind w:left="1867" w:hanging="360"/>
      </w:pPr>
      <w:rPr>
        <w:rFonts w:ascii="Symbol" w:hAnsi="Symbol" w:hint="default"/>
      </w:rPr>
    </w:lvl>
    <w:lvl w:ilvl="2" w:tplc="0409001B">
      <w:start w:val="1"/>
      <w:numFmt w:val="lowerRoman"/>
      <w:lvlText w:val="%3."/>
      <w:lvlJc w:val="right"/>
      <w:pPr>
        <w:tabs>
          <w:tab w:val="num" w:pos="2587"/>
        </w:tabs>
        <w:ind w:left="2587" w:hanging="180"/>
      </w:pPr>
    </w:lvl>
    <w:lvl w:ilvl="3" w:tplc="0409000F" w:tentative="1">
      <w:start w:val="1"/>
      <w:numFmt w:val="decimal"/>
      <w:lvlText w:val="%4."/>
      <w:lvlJc w:val="left"/>
      <w:pPr>
        <w:tabs>
          <w:tab w:val="num" w:pos="3307"/>
        </w:tabs>
        <w:ind w:left="3307" w:hanging="360"/>
      </w:pPr>
    </w:lvl>
    <w:lvl w:ilvl="4" w:tplc="04090019" w:tentative="1">
      <w:start w:val="1"/>
      <w:numFmt w:val="lowerLetter"/>
      <w:lvlText w:val="%5."/>
      <w:lvlJc w:val="left"/>
      <w:pPr>
        <w:tabs>
          <w:tab w:val="num" w:pos="4027"/>
        </w:tabs>
        <w:ind w:left="4027" w:hanging="360"/>
      </w:pPr>
    </w:lvl>
    <w:lvl w:ilvl="5" w:tplc="0409001B" w:tentative="1">
      <w:start w:val="1"/>
      <w:numFmt w:val="lowerRoman"/>
      <w:lvlText w:val="%6."/>
      <w:lvlJc w:val="right"/>
      <w:pPr>
        <w:tabs>
          <w:tab w:val="num" w:pos="4747"/>
        </w:tabs>
        <w:ind w:left="4747" w:hanging="180"/>
      </w:pPr>
    </w:lvl>
    <w:lvl w:ilvl="6" w:tplc="0409000F" w:tentative="1">
      <w:start w:val="1"/>
      <w:numFmt w:val="decimal"/>
      <w:lvlText w:val="%7."/>
      <w:lvlJc w:val="left"/>
      <w:pPr>
        <w:tabs>
          <w:tab w:val="num" w:pos="5467"/>
        </w:tabs>
        <w:ind w:left="5467" w:hanging="360"/>
      </w:pPr>
    </w:lvl>
    <w:lvl w:ilvl="7" w:tplc="04090019" w:tentative="1">
      <w:start w:val="1"/>
      <w:numFmt w:val="lowerLetter"/>
      <w:lvlText w:val="%8."/>
      <w:lvlJc w:val="left"/>
      <w:pPr>
        <w:tabs>
          <w:tab w:val="num" w:pos="6187"/>
        </w:tabs>
        <w:ind w:left="6187" w:hanging="360"/>
      </w:pPr>
    </w:lvl>
    <w:lvl w:ilvl="8" w:tplc="0409001B" w:tentative="1">
      <w:start w:val="1"/>
      <w:numFmt w:val="lowerRoman"/>
      <w:lvlText w:val="%9."/>
      <w:lvlJc w:val="right"/>
      <w:pPr>
        <w:tabs>
          <w:tab w:val="num" w:pos="6907"/>
        </w:tabs>
        <w:ind w:left="6907" w:hanging="180"/>
      </w:pPr>
    </w:lvl>
  </w:abstractNum>
  <w:abstractNum w:abstractNumId="19">
    <w:nsid w:val="3A504030"/>
    <w:multiLevelType w:val="hybridMultilevel"/>
    <w:tmpl w:val="3E689848"/>
    <w:lvl w:ilvl="0" w:tplc="D64A8EC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8C38DE"/>
    <w:multiLevelType w:val="singleLevel"/>
    <w:tmpl w:val="942AA574"/>
    <w:lvl w:ilvl="0">
      <w:start w:val="2"/>
      <w:numFmt w:val="decimal"/>
      <w:lvlText w:val="%1)"/>
      <w:lvlJc w:val="left"/>
      <w:pPr>
        <w:tabs>
          <w:tab w:val="num" w:pos="720"/>
        </w:tabs>
        <w:ind w:left="720" w:hanging="720"/>
      </w:pPr>
      <w:rPr>
        <w:rFonts w:hint="default"/>
      </w:rPr>
    </w:lvl>
  </w:abstractNum>
  <w:abstractNum w:abstractNumId="21">
    <w:nsid w:val="52182B7F"/>
    <w:multiLevelType w:val="hybridMultilevel"/>
    <w:tmpl w:val="FDA6888E"/>
    <w:lvl w:ilvl="0" w:tplc="48BA639E">
      <w:start w:val="6"/>
      <w:numFmt w:val="decimal"/>
      <w:lvlText w:val="%1."/>
      <w:lvlJc w:val="left"/>
      <w:pPr>
        <w:tabs>
          <w:tab w:val="num" w:pos="720"/>
        </w:tabs>
        <w:ind w:left="720" w:hanging="720"/>
      </w:pPr>
      <w:rPr>
        <w:rFonts w:cs="Times New Roman" w:hint="default"/>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A9A2129"/>
    <w:multiLevelType w:val="hybridMultilevel"/>
    <w:tmpl w:val="295ACF60"/>
    <w:lvl w:ilvl="0" w:tplc="D64A8EC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E15076"/>
    <w:multiLevelType w:val="hybridMultilevel"/>
    <w:tmpl w:val="C72468C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423069"/>
    <w:multiLevelType w:val="hybridMultilevel"/>
    <w:tmpl w:val="C5608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626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16340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2091E3E"/>
    <w:multiLevelType w:val="hybridMultilevel"/>
    <w:tmpl w:val="2BFA8B82"/>
    <w:lvl w:ilvl="0" w:tplc="D64A8EC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7B6A76"/>
    <w:multiLevelType w:val="singleLevel"/>
    <w:tmpl w:val="36A85C50"/>
    <w:lvl w:ilvl="0">
      <w:start w:val="1"/>
      <w:numFmt w:val="decimal"/>
      <w:lvlText w:val="%1."/>
      <w:legacy w:legacy="1" w:legacySpace="0" w:legacyIndent="360"/>
      <w:lvlJc w:val="left"/>
      <w:pPr>
        <w:ind w:left="1440" w:hanging="360"/>
      </w:pPr>
    </w:lvl>
  </w:abstractNum>
  <w:abstractNum w:abstractNumId="29">
    <w:nsid w:val="7B967758"/>
    <w:multiLevelType w:val="multilevel"/>
    <w:tmpl w:val="C57CC4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710"/>
        </w:tabs>
        <w:ind w:left="171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360"/>
        </w:tabs>
        <w:ind w:left="360" w:hanging="360"/>
      </w:pPr>
      <w:rPr>
        <w:rFonts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D6E48CD"/>
    <w:multiLevelType w:val="hybridMultilevel"/>
    <w:tmpl w:val="46FC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8"/>
  </w:num>
  <w:num w:numId="4">
    <w:abstractNumId w:val="11"/>
  </w:num>
  <w:num w:numId="5">
    <w:abstractNumId w:val="3"/>
  </w:num>
  <w:num w:numId="6">
    <w:abstractNumId w:val="5"/>
  </w:num>
  <w:num w:numId="7">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8">
    <w:abstractNumId w:val="25"/>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6"/>
  </w:num>
  <w:num w:numId="11">
    <w:abstractNumId w:val="16"/>
  </w:num>
  <w:num w:numId="12">
    <w:abstractNumId w:val="20"/>
  </w:num>
  <w:num w:numId="13">
    <w:abstractNumId w:val="26"/>
  </w:num>
  <w:num w:numId="14">
    <w:abstractNumId w:val="29"/>
  </w:num>
  <w:num w:numId="15">
    <w:abstractNumId w:val="8"/>
  </w:num>
  <w:num w:numId="16">
    <w:abstractNumId w:val="0"/>
  </w:num>
  <w:num w:numId="17">
    <w:abstractNumId w:val="27"/>
  </w:num>
  <w:num w:numId="18">
    <w:abstractNumId w:val="19"/>
  </w:num>
  <w:num w:numId="19">
    <w:abstractNumId w:val="17"/>
  </w:num>
  <w:num w:numId="20">
    <w:abstractNumId w:val="22"/>
  </w:num>
  <w:num w:numId="21">
    <w:abstractNumId w:val="2"/>
  </w:num>
  <w:num w:numId="22">
    <w:abstractNumId w:val="7"/>
  </w:num>
  <w:num w:numId="23">
    <w:abstractNumId w:val="15"/>
  </w:num>
  <w:num w:numId="24">
    <w:abstractNumId w:val="23"/>
  </w:num>
  <w:num w:numId="25">
    <w:abstractNumId w:val="24"/>
  </w:num>
  <w:num w:numId="26">
    <w:abstractNumId w:val="10"/>
  </w:num>
  <w:num w:numId="27">
    <w:abstractNumId w:val="4"/>
  </w:num>
  <w:num w:numId="28">
    <w:abstractNumId w:val="3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ub Officer JD.doc"/>
    <w:docVar w:name="lCorrectEnd" w:val="3819"/>
    <w:docVar w:name="lCorrectStart" w:val="3802"/>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E3825"/>
    <w:rsid w:val="00004EED"/>
    <w:rsid w:val="00053748"/>
    <w:rsid w:val="00054FA3"/>
    <w:rsid w:val="000622AB"/>
    <w:rsid w:val="000A33B1"/>
    <w:rsid w:val="000A46A3"/>
    <w:rsid w:val="000B3F24"/>
    <w:rsid w:val="000C2F9C"/>
    <w:rsid w:val="000C7408"/>
    <w:rsid w:val="000E0A11"/>
    <w:rsid w:val="000E0B70"/>
    <w:rsid w:val="000E10ED"/>
    <w:rsid w:val="000E5F13"/>
    <w:rsid w:val="000F5490"/>
    <w:rsid w:val="00116760"/>
    <w:rsid w:val="00126DB1"/>
    <w:rsid w:val="00127869"/>
    <w:rsid w:val="00130DB5"/>
    <w:rsid w:val="00152149"/>
    <w:rsid w:val="0017036C"/>
    <w:rsid w:val="001820B2"/>
    <w:rsid w:val="00184A94"/>
    <w:rsid w:val="0019179B"/>
    <w:rsid w:val="0019573C"/>
    <w:rsid w:val="001966CD"/>
    <w:rsid w:val="001A17AD"/>
    <w:rsid w:val="001A60F1"/>
    <w:rsid w:val="001B3020"/>
    <w:rsid w:val="001D5C0B"/>
    <w:rsid w:val="001E4D98"/>
    <w:rsid w:val="001E6819"/>
    <w:rsid w:val="00203A6A"/>
    <w:rsid w:val="002357E4"/>
    <w:rsid w:val="0024134D"/>
    <w:rsid w:val="00255FF1"/>
    <w:rsid w:val="00272DFF"/>
    <w:rsid w:val="00284CEB"/>
    <w:rsid w:val="002B4A64"/>
    <w:rsid w:val="002E3825"/>
    <w:rsid w:val="002F4E9F"/>
    <w:rsid w:val="002F648D"/>
    <w:rsid w:val="00303C1A"/>
    <w:rsid w:val="00307274"/>
    <w:rsid w:val="003141B5"/>
    <w:rsid w:val="003600B8"/>
    <w:rsid w:val="00363C20"/>
    <w:rsid w:val="00366F9A"/>
    <w:rsid w:val="003C006C"/>
    <w:rsid w:val="003D2332"/>
    <w:rsid w:val="003D3714"/>
    <w:rsid w:val="003F0FD2"/>
    <w:rsid w:val="00406217"/>
    <w:rsid w:val="004135DD"/>
    <w:rsid w:val="0042794D"/>
    <w:rsid w:val="00435C83"/>
    <w:rsid w:val="0043778F"/>
    <w:rsid w:val="00444DE4"/>
    <w:rsid w:val="00476504"/>
    <w:rsid w:val="0048745E"/>
    <w:rsid w:val="004907DF"/>
    <w:rsid w:val="004911F7"/>
    <w:rsid w:val="004D18F2"/>
    <w:rsid w:val="00507A4D"/>
    <w:rsid w:val="00547CE6"/>
    <w:rsid w:val="00550B00"/>
    <w:rsid w:val="00563779"/>
    <w:rsid w:val="00565C44"/>
    <w:rsid w:val="00573EB1"/>
    <w:rsid w:val="00576D97"/>
    <w:rsid w:val="00577AC2"/>
    <w:rsid w:val="00596249"/>
    <w:rsid w:val="005A18E9"/>
    <w:rsid w:val="005C077C"/>
    <w:rsid w:val="005C0C39"/>
    <w:rsid w:val="005C0FB2"/>
    <w:rsid w:val="005F113F"/>
    <w:rsid w:val="005F3CCF"/>
    <w:rsid w:val="005F4553"/>
    <w:rsid w:val="0060706A"/>
    <w:rsid w:val="0062129B"/>
    <w:rsid w:val="00626763"/>
    <w:rsid w:val="00651AAE"/>
    <w:rsid w:val="00660C03"/>
    <w:rsid w:val="00664F43"/>
    <w:rsid w:val="006A0D42"/>
    <w:rsid w:val="006C3307"/>
    <w:rsid w:val="006E71D9"/>
    <w:rsid w:val="007023CA"/>
    <w:rsid w:val="00722B64"/>
    <w:rsid w:val="00724947"/>
    <w:rsid w:val="007339CA"/>
    <w:rsid w:val="007410DE"/>
    <w:rsid w:val="007505EB"/>
    <w:rsid w:val="0077108D"/>
    <w:rsid w:val="0077497D"/>
    <w:rsid w:val="0078779F"/>
    <w:rsid w:val="007A09CD"/>
    <w:rsid w:val="007B12C4"/>
    <w:rsid w:val="007C5D6C"/>
    <w:rsid w:val="007D3856"/>
    <w:rsid w:val="00802B31"/>
    <w:rsid w:val="00817DBF"/>
    <w:rsid w:val="008309DB"/>
    <w:rsid w:val="00833034"/>
    <w:rsid w:val="00840182"/>
    <w:rsid w:val="00862CA4"/>
    <w:rsid w:val="008664A9"/>
    <w:rsid w:val="008806E5"/>
    <w:rsid w:val="00880CE6"/>
    <w:rsid w:val="00887DA4"/>
    <w:rsid w:val="008A1C8D"/>
    <w:rsid w:val="008B5ED8"/>
    <w:rsid w:val="00913F6A"/>
    <w:rsid w:val="00920856"/>
    <w:rsid w:val="00931E0D"/>
    <w:rsid w:val="00933E5D"/>
    <w:rsid w:val="0095737B"/>
    <w:rsid w:val="00961E06"/>
    <w:rsid w:val="00963535"/>
    <w:rsid w:val="00965FF4"/>
    <w:rsid w:val="00983446"/>
    <w:rsid w:val="009A5232"/>
    <w:rsid w:val="009D2363"/>
    <w:rsid w:val="009F2003"/>
    <w:rsid w:val="009F6611"/>
    <w:rsid w:val="009F69CA"/>
    <w:rsid w:val="00A34EBF"/>
    <w:rsid w:val="00A52B18"/>
    <w:rsid w:val="00A56090"/>
    <w:rsid w:val="00A61914"/>
    <w:rsid w:val="00A84A60"/>
    <w:rsid w:val="00A861C1"/>
    <w:rsid w:val="00A91158"/>
    <w:rsid w:val="00A92D91"/>
    <w:rsid w:val="00A936F4"/>
    <w:rsid w:val="00AA2E82"/>
    <w:rsid w:val="00AA79D4"/>
    <w:rsid w:val="00AE372F"/>
    <w:rsid w:val="00B00136"/>
    <w:rsid w:val="00B172A8"/>
    <w:rsid w:val="00B27544"/>
    <w:rsid w:val="00B460AB"/>
    <w:rsid w:val="00B67976"/>
    <w:rsid w:val="00B85B85"/>
    <w:rsid w:val="00B86D03"/>
    <w:rsid w:val="00B92EF9"/>
    <w:rsid w:val="00BA2E31"/>
    <w:rsid w:val="00BC2536"/>
    <w:rsid w:val="00BE0287"/>
    <w:rsid w:val="00BF11ED"/>
    <w:rsid w:val="00C0203D"/>
    <w:rsid w:val="00C10758"/>
    <w:rsid w:val="00C16921"/>
    <w:rsid w:val="00C40744"/>
    <w:rsid w:val="00C41D63"/>
    <w:rsid w:val="00C5796E"/>
    <w:rsid w:val="00C724F3"/>
    <w:rsid w:val="00C95328"/>
    <w:rsid w:val="00CB185A"/>
    <w:rsid w:val="00CC21AF"/>
    <w:rsid w:val="00CC2A8E"/>
    <w:rsid w:val="00CC6940"/>
    <w:rsid w:val="00CE09BA"/>
    <w:rsid w:val="00CE0A7D"/>
    <w:rsid w:val="00CE5D59"/>
    <w:rsid w:val="00D30243"/>
    <w:rsid w:val="00D34EE9"/>
    <w:rsid w:val="00D37926"/>
    <w:rsid w:val="00D44171"/>
    <w:rsid w:val="00D5397F"/>
    <w:rsid w:val="00D632FF"/>
    <w:rsid w:val="00D76973"/>
    <w:rsid w:val="00DA2165"/>
    <w:rsid w:val="00DA48FD"/>
    <w:rsid w:val="00DC743C"/>
    <w:rsid w:val="00DF0216"/>
    <w:rsid w:val="00DF402D"/>
    <w:rsid w:val="00E1673B"/>
    <w:rsid w:val="00E213ED"/>
    <w:rsid w:val="00E3674A"/>
    <w:rsid w:val="00E36F89"/>
    <w:rsid w:val="00E52864"/>
    <w:rsid w:val="00E54F06"/>
    <w:rsid w:val="00E95D29"/>
    <w:rsid w:val="00EB370D"/>
    <w:rsid w:val="00EC2334"/>
    <w:rsid w:val="00EC43F0"/>
    <w:rsid w:val="00ED050A"/>
    <w:rsid w:val="00ED4622"/>
    <w:rsid w:val="00ED76A0"/>
    <w:rsid w:val="00EF37AC"/>
    <w:rsid w:val="00EF7C19"/>
    <w:rsid w:val="00F00E27"/>
    <w:rsid w:val="00F02A25"/>
    <w:rsid w:val="00F13B7E"/>
    <w:rsid w:val="00F34411"/>
    <w:rsid w:val="00F451C9"/>
    <w:rsid w:val="00F7095A"/>
    <w:rsid w:val="00F948D8"/>
    <w:rsid w:val="00FA7C5E"/>
    <w:rsid w:val="00FB24B3"/>
    <w:rsid w:val="00FB45FA"/>
    <w:rsid w:val="00FB4B3E"/>
    <w:rsid w:val="00FE64B9"/>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80"/>
    </w:pPr>
    <w:rPr>
      <w:rFonts w:ascii="Arial" w:hAnsi="Arial"/>
      <w:spacing w:val="-5"/>
      <w:lang w:eastAsia="en-US"/>
    </w:rPr>
  </w:style>
  <w:style w:type="paragraph" w:styleId="Heading1">
    <w:name w:val="heading 1"/>
    <w:basedOn w:val="Normal"/>
    <w:next w:val="Normal"/>
    <w:qFormat/>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qFormat/>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qFormat/>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qFormat/>
    <w:pPr>
      <w:numPr>
        <w:ilvl w:val="3"/>
        <w:numId w:val="1"/>
      </w:numPr>
      <w:spacing w:after="240" w:line="240" w:lineRule="atLeast"/>
      <w:outlineLvl w:val="3"/>
    </w:pPr>
  </w:style>
  <w:style w:type="paragraph" w:styleId="Heading5">
    <w:name w:val="heading 5"/>
    <w:basedOn w:val="Normal"/>
    <w:next w:val="Normal"/>
    <w:qFormat/>
    <w:pPr>
      <w:numPr>
        <w:ilvl w:val="4"/>
        <w:numId w:val="1"/>
      </w:numPr>
      <w:spacing w:line="240" w:lineRule="atLeast"/>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rPr>
      <w:i/>
      <w:sz w:val="18"/>
    </w:rPr>
  </w:style>
  <w:style w:type="paragraph" w:styleId="Heading9">
    <w:name w:val="heading 9"/>
    <w:basedOn w:val="Normal"/>
    <w:next w:val="Normal"/>
    <w:qFormat/>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itle">
    <w:name w:val="Title"/>
    <w:basedOn w:val="Normal"/>
    <w:next w:val="Normal"/>
    <w:qFormat/>
    <w:pPr>
      <w:pBdr>
        <w:top w:val="single" w:sz="6" w:space="16" w:color="auto"/>
      </w:pBdr>
      <w:spacing w:before="220" w:after="60" w:line="320" w:lineRule="atLeast"/>
      <w:ind w:left="0"/>
    </w:pPr>
    <w:rPr>
      <w:rFonts w:ascii="Arial Black" w:hAnsi="Arial Black"/>
      <w:spacing w:val="-30"/>
      <w:sz w:val="40"/>
    </w:rPr>
  </w:style>
  <w:style w:type="paragraph" w:styleId="Footer">
    <w:name w:val="footer"/>
    <w:basedOn w:val="Normal"/>
    <w:pPr>
      <w:keepLines/>
      <w:tabs>
        <w:tab w:val="center" w:pos="4320"/>
        <w:tab w:val="right" w:pos="8640"/>
      </w:tabs>
      <w:spacing w:line="190" w:lineRule="atLeast"/>
    </w:pPr>
    <w:rPr>
      <w:caps/>
      <w:sz w:val="15"/>
    </w:rPr>
  </w:style>
  <w:style w:type="paragraph" w:styleId="Header">
    <w:name w:val="header"/>
    <w:basedOn w:val="Normal"/>
    <w:pPr>
      <w:keepLines/>
      <w:tabs>
        <w:tab w:val="center" w:pos="4320"/>
        <w:tab w:val="right" w:pos="8640"/>
      </w:tabs>
      <w:spacing w:line="190" w:lineRule="atLeast"/>
    </w:pPr>
    <w:rPr>
      <w:caps/>
      <w:sz w:val="15"/>
    </w:rPr>
  </w:style>
  <w:style w:type="paragraph" w:customStyle="1" w:styleId="SectionLabel">
    <w:name w:val="Section Label"/>
    <w:basedOn w:val="Normal"/>
    <w:next w:val="Normal"/>
    <w:pPr>
      <w:pBdr>
        <w:bottom w:val="single" w:sz="6" w:space="2" w:color="auto"/>
      </w:pBdr>
      <w:spacing w:before="360" w:after="960"/>
      <w:ind w:left="0"/>
    </w:pPr>
    <w:rPr>
      <w:rFonts w:ascii="Arial Black" w:hAnsi="Arial Black"/>
      <w:spacing w:val="-35"/>
      <w:sz w:val="54"/>
    </w:rPr>
  </w:style>
  <w:style w:type="paragraph" w:customStyle="1" w:styleId="TOCBase">
    <w:name w:val="TOC Base"/>
    <w:basedOn w:val="Normal"/>
    <w:pPr>
      <w:tabs>
        <w:tab w:val="right" w:leader="dot" w:pos="6480"/>
      </w:tabs>
      <w:spacing w:after="240" w:line="240" w:lineRule="atLeast"/>
      <w:ind w:left="0"/>
    </w:pPr>
  </w:style>
  <w:style w:type="paragraph" w:styleId="TOAHeading">
    <w:name w:val="toa heading"/>
    <w:basedOn w:val="Normal"/>
    <w:next w:val="Normal"/>
    <w:semiHidden/>
    <w:pPr>
      <w:keepNext/>
      <w:spacing w:line="480" w:lineRule="atLeast"/>
    </w:pPr>
    <w:rPr>
      <w:rFonts w:ascii="Arial Black" w:hAnsi="Arial Black"/>
      <w:b/>
      <w:spacing w:val="-10"/>
      <w:kern w:val="28"/>
    </w:rPr>
  </w:style>
  <w:style w:type="paragraph" w:styleId="TOC1">
    <w:name w:val="toc 1"/>
    <w:basedOn w:val="TOCBase"/>
    <w:semiHidden/>
    <w:rPr>
      <w:spacing w:val="-4"/>
    </w:rPr>
  </w:style>
  <w:style w:type="paragraph" w:styleId="TOC2">
    <w:name w:val="toc 2"/>
    <w:basedOn w:val="TOCBase"/>
    <w:semiHidden/>
    <w:pPr>
      <w:ind w:left="360"/>
    </w:pPr>
  </w:style>
  <w:style w:type="paragraph" w:styleId="TOC3">
    <w:name w:val="toc 3"/>
    <w:basedOn w:val="TOCBase"/>
    <w:semiHidden/>
    <w:pPr>
      <w:ind w:left="360"/>
    </w:pPr>
  </w:style>
  <w:style w:type="paragraph" w:styleId="TOC4">
    <w:name w:val="toc 4"/>
    <w:basedOn w:val="TOCBase"/>
    <w:semiHidden/>
    <w:pPr>
      <w:ind w:left="360"/>
    </w:pPr>
  </w:style>
  <w:style w:type="paragraph" w:styleId="TOC5">
    <w:name w:val="toc 5"/>
    <w:basedOn w:val="TOCBase"/>
    <w:semiHidden/>
    <w:pPr>
      <w:ind w:left="360"/>
    </w:pPr>
  </w:style>
  <w:style w:type="paragraph" w:styleId="BodyText2">
    <w:name w:val="Body Text 2"/>
    <w:basedOn w:val="Normal"/>
  </w:style>
  <w:style w:type="paragraph" w:styleId="BodyTextIndent2">
    <w:name w:val="Body Text Indent 2"/>
    <w:basedOn w:val="Normal"/>
    <w:link w:val="BodyTextIndent2Char"/>
    <w:pPr>
      <w:ind w:left="709"/>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tyle>
  <w:style w:type="paragraph" w:styleId="BodyTextIndent3">
    <w:name w:val="Body Text Indent 3"/>
    <w:basedOn w:val="Normal"/>
    <w:pPr>
      <w:ind w:left="720"/>
    </w:pPr>
    <w:rPr>
      <w:b/>
      <w:bCs/>
    </w:rPr>
  </w:style>
  <w:style w:type="paragraph" w:styleId="BalloonText">
    <w:name w:val="Balloon Text"/>
    <w:basedOn w:val="Normal"/>
    <w:semiHidden/>
    <w:rsid w:val="002E3825"/>
    <w:rPr>
      <w:rFonts w:ascii="Tahoma" w:hAnsi="Tahoma" w:cs="Tahoma"/>
      <w:sz w:val="16"/>
      <w:szCs w:val="16"/>
    </w:rPr>
  </w:style>
  <w:style w:type="character" w:styleId="PageNumber">
    <w:name w:val="page number"/>
    <w:basedOn w:val="DefaultParagraphFont"/>
    <w:rsid w:val="005F4553"/>
  </w:style>
  <w:style w:type="character" w:styleId="Hyperlink">
    <w:name w:val="Hyperlink"/>
    <w:rsid w:val="002357E4"/>
    <w:rPr>
      <w:color w:val="0000FF"/>
      <w:u w:val="single"/>
    </w:rPr>
  </w:style>
  <w:style w:type="character" w:styleId="FollowedHyperlink">
    <w:name w:val="FollowedHyperlink"/>
    <w:rsid w:val="00A861C1"/>
    <w:rPr>
      <w:color w:val="800080"/>
      <w:u w:val="single"/>
    </w:rPr>
  </w:style>
  <w:style w:type="table" w:styleId="TableGrid">
    <w:name w:val="Table Grid"/>
    <w:basedOn w:val="TableNormal"/>
    <w:rsid w:val="005A1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9CA"/>
    <w:pPr>
      <w:ind w:left="720"/>
    </w:pPr>
  </w:style>
  <w:style w:type="character" w:customStyle="1" w:styleId="BodyTextIndent2Char">
    <w:name w:val="Body Text Indent 2 Char"/>
    <w:link w:val="BodyTextIndent2"/>
    <w:rsid w:val="00817DBF"/>
    <w:rPr>
      <w:rFonts w:ascii="Arial" w:hAnsi="Arial"/>
      <w:spacing w:val="-5"/>
      <w:lang w:eastAsia="en-US"/>
    </w:rPr>
  </w:style>
  <w:style w:type="character" w:styleId="CommentReference">
    <w:name w:val="annotation reference"/>
    <w:basedOn w:val="DefaultParagraphFont"/>
    <w:rsid w:val="00004EED"/>
    <w:rPr>
      <w:sz w:val="16"/>
      <w:szCs w:val="16"/>
    </w:rPr>
  </w:style>
  <w:style w:type="paragraph" w:styleId="CommentText">
    <w:name w:val="annotation text"/>
    <w:basedOn w:val="Normal"/>
    <w:link w:val="CommentTextChar"/>
    <w:rsid w:val="00004EED"/>
  </w:style>
  <w:style w:type="character" w:customStyle="1" w:styleId="CommentTextChar">
    <w:name w:val="Comment Text Char"/>
    <w:basedOn w:val="DefaultParagraphFont"/>
    <w:link w:val="CommentText"/>
    <w:rsid w:val="00004EED"/>
    <w:rPr>
      <w:rFonts w:ascii="Arial" w:hAnsi="Arial"/>
      <w:spacing w:val="-5"/>
      <w:lang w:eastAsia="en-US"/>
    </w:rPr>
  </w:style>
  <w:style w:type="paragraph" w:styleId="CommentSubject">
    <w:name w:val="annotation subject"/>
    <w:basedOn w:val="CommentText"/>
    <w:next w:val="CommentText"/>
    <w:link w:val="CommentSubjectChar"/>
    <w:rsid w:val="00004EED"/>
    <w:rPr>
      <w:b/>
      <w:bCs/>
    </w:rPr>
  </w:style>
  <w:style w:type="character" w:customStyle="1" w:styleId="CommentSubjectChar">
    <w:name w:val="Comment Subject Char"/>
    <w:basedOn w:val="CommentTextChar"/>
    <w:link w:val="CommentSubject"/>
    <w:rsid w:val="00004EED"/>
    <w:rPr>
      <w:rFonts w:ascii="Arial" w:hAnsi="Arial"/>
      <w:b/>
      <w:bCs/>
      <w:spacing w:val="-5"/>
      <w:lang w:eastAsia="en-US"/>
    </w:rPr>
  </w:style>
  <w:style w:type="paragraph" w:customStyle="1" w:styleId="Default">
    <w:name w:val="Default"/>
    <w:rsid w:val="00004EED"/>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722B64"/>
    <w:pPr>
      <w:spacing w:after="120"/>
      <w:ind w:left="0"/>
    </w:pPr>
    <w:rPr>
      <w:rFonts w:ascii="Times New Roman" w:hAnsi="Times New Roman"/>
      <w:spacing w:val="0"/>
    </w:rPr>
  </w:style>
  <w:style w:type="character" w:customStyle="1" w:styleId="BodyTextChar">
    <w:name w:val="Body Text Char"/>
    <w:basedOn w:val="DefaultParagraphFont"/>
    <w:link w:val="BodyText"/>
    <w:rsid w:val="00722B6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80"/>
    </w:pPr>
    <w:rPr>
      <w:rFonts w:ascii="Arial" w:hAnsi="Arial"/>
      <w:spacing w:val="-5"/>
      <w:lang w:eastAsia="en-US"/>
    </w:rPr>
  </w:style>
  <w:style w:type="paragraph" w:styleId="Heading1">
    <w:name w:val="heading 1"/>
    <w:basedOn w:val="Normal"/>
    <w:next w:val="Normal"/>
    <w:qFormat/>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qFormat/>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qFormat/>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qFormat/>
    <w:pPr>
      <w:numPr>
        <w:ilvl w:val="3"/>
        <w:numId w:val="1"/>
      </w:numPr>
      <w:spacing w:after="240" w:line="240" w:lineRule="atLeast"/>
      <w:outlineLvl w:val="3"/>
    </w:pPr>
  </w:style>
  <w:style w:type="paragraph" w:styleId="Heading5">
    <w:name w:val="heading 5"/>
    <w:basedOn w:val="Normal"/>
    <w:next w:val="Normal"/>
    <w:qFormat/>
    <w:pPr>
      <w:numPr>
        <w:ilvl w:val="4"/>
        <w:numId w:val="1"/>
      </w:numPr>
      <w:spacing w:line="240" w:lineRule="atLeast"/>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rPr>
      <w:i/>
      <w:sz w:val="18"/>
    </w:rPr>
  </w:style>
  <w:style w:type="paragraph" w:styleId="Heading9">
    <w:name w:val="heading 9"/>
    <w:basedOn w:val="Normal"/>
    <w:next w:val="Normal"/>
    <w:qFormat/>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itle">
    <w:name w:val="Title"/>
    <w:basedOn w:val="Normal"/>
    <w:next w:val="Normal"/>
    <w:qFormat/>
    <w:pPr>
      <w:pBdr>
        <w:top w:val="single" w:sz="6" w:space="16" w:color="auto"/>
      </w:pBdr>
      <w:spacing w:before="220" w:after="60" w:line="320" w:lineRule="atLeast"/>
      <w:ind w:left="0"/>
    </w:pPr>
    <w:rPr>
      <w:rFonts w:ascii="Arial Black" w:hAnsi="Arial Black"/>
      <w:spacing w:val="-30"/>
      <w:sz w:val="40"/>
    </w:rPr>
  </w:style>
  <w:style w:type="paragraph" w:styleId="Footer">
    <w:name w:val="footer"/>
    <w:basedOn w:val="Normal"/>
    <w:pPr>
      <w:keepLines/>
      <w:tabs>
        <w:tab w:val="center" w:pos="4320"/>
        <w:tab w:val="right" w:pos="8640"/>
      </w:tabs>
      <w:spacing w:line="190" w:lineRule="atLeast"/>
    </w:pPr>
    <w:rPr>
      <w:caps/>
      <w:sz w:val="15"/>
    </w:rPr>
  </w:style>
  <w:style w:type="paragraph" w:styleId="Header">
    <w:name w:val="header"/>
    <w:basedOn w:val="Normal"/>
    <w:pPr>
      <w:keepLines/>
      <w:tabs>
        <w:tab w:val="center" w:pos="4320"/>
        <w:tab w:val="right" w:pos="8640"/>
      </w:tabs>
      <w:spacing w:line="190" w:lineRule="atLeast"/>
    </w:pPr>
    <w:rPr>
      <w:caps/>
      <w:sz w:val="15"/>
    </w:rPr>
  </w:style>
  <w:style w:type="paragraph" w:customStyle="1" w:styleId="SectionLabel">
    <w:name w:val="Section Label"/>
    <w:basedOn w:val="Normal"/>
    <w:next w:val="Normal"/>
    <w:pPr>
      <w:pBdr>
        <w:bottom w:val="single" w:sz="6" w:space="2" w:color="auto"/>
      </w:pBdr>
      <w:spacing w:before="360" w:after="960"/>
      <w:ind w:left="0"/>
    </w:pPr>
    <w:rPr>
      <w:rFonts w:ascii="Arial Black" w:hAnsi="Arial Black"/>
      <w:spacing w:val="-35"/>
      <w:sz w:val="54"/>
    </w:rPr>
  </w:style>
  <w:style w:type="paragraph" w:customStyle="1" w:styleId="TOCBase">
    <w:name w:val="TOC Base"/>
    <w:basedOn w:val="Normal"/>
    <w:pPr>
      <w:tabs>
        <w:tab w:val="right" w:leader="dot" w:pos="6480"/>
      </w:tabs>
      <w:spacing w:after="240" w:line="240" w:lineRule="atLeast"/>
      <w:ind w:left="0"/>
    </w:pPr>
  </w:style>
  <w:style w:type="paragraph" w:styleId="TOAHeading">
    <w:name w:val="toa heading"/>
    <w:basedOn w:val="Normal"/>
    <w:next w:val="Normal"/>
    <w:semiHidden/>
    <w:pPr>
      <w:keepNext/>
      <w:spacing w:line="480" w:lineRule="atLeast"/>
    </w:pPr>
    <w:rPr>
      <w:rFonts w:ascii="Arial Black" w:hAnsi="Arial Black"/>
      <w:b/>
      <w:spacing w:val="-10"/>
      <w:kern w:val="28"/>
    </w:rPr>
  </w:style>
  <w:style w:type="paragraph" w:styleId="TOC1">
    <w:name w:val="toc 1"/>
    <w:basedOn w:val="TOCBase"/>
    <w:semiHidden/>
    <w:rPr>
      <w:spacing w:val="-4"/>
    </w:rPr>
  </w:style>
  <w:style w:type="paragraph" w:styleId="TOC2">
    <w:name w:val="toc 2"/>
    <w:basedOn w:val="TOCBase"/>
    <w:semiHidden/>
    <w:pPr>
      <w:ind w:left="360"/>
    </w:pPr>
  </w:style>
  <w:style w:type="paragraph" w:styleId="TOC3">
    <w:name w:val="toc 3"/>
    <w:basedOn w:val="TOCBase"/>
    <w:semiHidden/>
    <w:pPr>
      <w:ind w:left="360"/>
    </w:pPr>
  </w:style>
  <w:style w:type="paragraph" w:styleId="TOC4">
    <w:name w:val="toc 4"/>
    <w:basedOn w:val="TOCBase"/>
    <w:semiHidden/>
    <w:pPr>
      <w:ind w:left="360"/>
    </w:pPr>
  </w:style>
  <w:style w:type="paragraph" w:styleId="TOC5">
    <w:name w:val="toc 5"/>
    <w:basedOn w:val="TOCBase"/>
    <w:semiHidden/>
    <w:pPr>
      <w:ind w:left="360"/>
    </w:pPr>
  </w:style>
  <w:style w:type="paragraph" w:styleId="BodyText2">
    <w:name w:val="Body Text 2"/>
    <w:basedOn w:val="Normal"/>
  </w:style>
  <w:style w:type="paragraph" w:styleId="BodyTextIndent2">
    <w:name w:val="Body Text Indent 2"/>
    <w:basedOn w:val="Normal"/>
    <w:link w:val="BodyTextIndent2Char"/>
    <w:pPr>
      <w:ind w:left="709"/>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tyle>
  <w:style w:type="paragraph" w:styleId="BodyTextIndent3">
    <w:name w:val="Body Text Indent 3"/>
    <w:basedOn w:val="Normal"/>
    <w:pPr>
      <w:ind w:left="720"/>
    </w:pPr>
    <w:rPr>
      <w:b/>
      <w:bCs/>
    </w:rPr>
  </w:style>
  <w:style w:type="paragraph" w:styleId="BalloonText">
    <w:name w:val="Balloon Text"/>
    <w:basedOn w:val="Normal"/>
    <w:semiHidden/>
    <w:rsid w:val="002E3825"/>
    <w:rPr>
      <w:rFonts w:ascii="Tahoma" w:hAnsi="Tahoma" w:cs="Tahoma"/>
      <w:sz w:val="16"/>
      <w:szCs w:val="16"/>
    </w:rPr>
  </w:style>
  <w:style w:type="character" w:styleId="PageNumber">
    <w:name w:val="page number"/>
    <w:basedOn w:val="DefaultParagraphFont"/>
    <w:rsid w:val="005F4553"/>
  </w:style>
  <w:style w:type="character" w:styleId="Hyperlink">
    <w:name w:val="Hyperlink"/>
    <w:rsid w:val="002357E4"/>
    <w:rPr>
      <w:color w:val="0000FF"/>
      <w:u w:val="single"/>
    </w:rPr>
  </w:style>
  <w:style w:type="character" w:styleId="FollowedHyperlink">
    <w:name w:val="FollowedHyperlink"/>
    <w:rsid w:val="00A861C1"/>
    <w:rPr>
      <w:color w:val="800080"/>
      <w:u w:val="single"/>
    </w:rPr>
  </w:style>
  <w:style w:type="table" w:styleId="TableGrid">
    <w:name w:val="Table Grid"/>
    <w:basedOn w:val="TableNormal"/>
    <w:rsid w:val="005A1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9CA"/>
    <w:pPr>
      <w:ind w:left="720"/>
    </w:pPr>
  </w:style>
  <w:style w:type="character" w:customStyle="1" w:styleId="BodyTextIndent2Char">
    <w:name w:val="Body Text Indent 2 Char"/>
    <w:link w:val="BodyTextIndent2"/>
    <w:rsid w:val="00817DBF"/>
    <w:rPr>
      <w:rFonts w:ascii="Arial" w:hAnsi="Arial"/>
      <w:spacing w:val="-5"/>
      <w:lang w:eastAsia="en-US"/>
    </w:rPr>
  </w:style>
  <w:style w:type="character" w:styleId="CommentReference">
    <w:name w:val="annotation reference"/>
    <w:basedOn w:val="DefaultParagraphFont"/>
    <w:rsid w:val="00004EED"/>
    <w:rPr>
      <w:sz w:val="16"/>
      <w:szCs w:val="16"/>
    </w:rPr>
  </w:style>
  <w:style w:type="paragraph" w:styleId="CommentText">
    <w:name w:val="annotation text"/>
    <w:basedOn w:val="Normal"/>
    <w:link w:val="CommentTextChar"/>
    <w:rsid w:val="00004EED"/>
  </w:style>
  <w:style w:type="character" w:customStyle="1" w:styleId="CommentTextChar">
    <w:name w:val="Comment Text Char"/>
    <w:basedOn w:val="DefaultParagraphFont"/>
    <w:link w:val="CommentText"/>
    <w:rsid w:val="00004EED"/>
    <w:rPr>
      <w:rFonts w:ascii="Arial" w:hAnsi="Arial"/>
      <w:spacing w:val="-5"/>
      <w:lang w:eastAsia="en-US"/>
    </w:rPr>
  </w:style>
  <w:style w:type="paragraph" w:styleId="CommentSubject">
    <w:name w:val="annotation subject"/>
    <w:basedOn w:val="CommentText"/>
    <w:next w:val="CommentText"/>
    <w:link w:val="CommentSubjectChar"/>
    <w:rsid w:val="00004EED"/>
    <w:rPr>
      <w:b/>
      <w:bCs/>
    </w:rPr>
  </w:style>
  <w:style w:type="character" w:customStyle="1" w:styleId="CommentSubjectChar">
    <w:name w:val="Comment Subject Char"/>
    <w:basedOn w:val="CommentTextChar"/>
    <w:link w:val="CommentSubject"/>
    <w:rsid w:val="00004EED"/>
    <w:rPr>
      <w:rFonts w:ascii="Arial" w:hAnsi="Arial"/>
      <w:b/>
      <w:bCs/>
      <w:spacing w:val="-5"/>
      <w:lang w:eastAsia="en-US"/>
    </w:rPr>
  </w:style>
  <w:style w:type="paragraph" w:customStyle="1" w:styleId="Default">
    <w:name w:val="Default"/>
    <w:rsid w:val="00004EED"/>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722B64"/>
    <w:pPr>
      <w:spacing w:after="120"/>
      <w:ind w:left="0"/>
    </w:pPr>
    <w:rPr>
      <w:rFonts w:ascii="Times New Roman" w:hAnsi="Times New Roman"/>
      <w:spacing w:val="0"/>
    </w:rPr>
  </w:style>
  <w:style w:type="character" w:customStyle="1" w:styleId="BodyTextChar">
    <w:name w:val="Body Text Char"/>
    <w:basedOn w:val="DefaultParagraphFont"/>
    <w:link w:val="BodyText"/>
    <w:rsid w:val="00722B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7611">
      <w:bodyDiv w:val="1"/>
      <w:marLeft w:val="0"/>
      <w:marRight w:val="0"/>
      <w:marTop w:val="0"/>
      <w:marBottom w:val="0"/>
      <w:divBdr>
        <w:top w:val="none" w:sz="0" w:space="0" w:color="auto"/>
        <w:left w:val="none" w:sz="0" w:space="0" w:color="auto"/>
        <w:bottom w:val="none" w:sz="0" w:space="0" w:color="auto"/>
        <w:right w:val="none" w:sz="0" w:space="0" w:color="auto"/>
      </w:divBdr>
    </w:div>
    <w:div w:id="17522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ntwildlifetrust.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1545-38FD-4D58-AA45-500E50EA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6</TotalTime>
  <Pages>4</Pages>
  <Words>1307</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vt:lpstr>
    </vt:vector>
  </TitlesOfParts>
  <Company>Kent Wildlife Trust</Company>
  <LinksUpToDate>false</LinksUpToDate>
  <CharactersWithSpaces>8428</CharactersWithSpaces>
  <SharedDoc>false</SharedDoc>
  <HLinks>
    <vt:vector size="6" baseType="variant">
      <vt:variant>
        <vt:i4>1572952</vt:i4>
      </vt:variant>
      <vt:variant>
        <vt:i4>0</vt:i4>
      </vt:variant>
      <vt:variant>
        <vt:i4>0</vt:i4>
      </vt:variant>
      <vt:variant>
        <vt:i4>5</vt:i4>
      </vt:variant>
      <vt:variant>
        <vt:lpwstr>http://www.kentwildlifetrust.org.uk/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Peter Smith</dc:creator>
  <cp:lastModifiedBy>Sarah Brownlie</cp:lastModifiedBy>
  <cp:revision>3</cp:revision>
  <cp:lastPrinted>2013-04-08T11:15:00Z</cp:lastPrinted>
  <dcterms:created xsi:type="dcterms:W3CDTF">2018-09-10T15:33:00Z</dcterms:created>
  <dcterms:modified xsi:type="dcterms:W3CDTF">2018-09-10T15:39:00Z</dcterms:modified>
</cp:coreProperties>
</file>