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33" w:rsidRDefault="00A65499" w:rsidP="004135DD">
      <w:pPr>
        <w:ind w:left="0"/>
        <w:jc w:val="both"/>
        <w:rPr>
          <w:rFonts w:cs="Arial"/>
          <w:b/>
          <w:spacing w:val="-30"/>
          <w:sz w:val="32"/>
          <w:szCs w:val="32"/>
        </w:rPr>
      </w:pPr>
      <w:r>
        <w:rPr>
          <w:rFonts w:cs="Arial"/>
          <w:b/>
          <w:spacing w:val="-30"/>
          <w:sz w:val="32"/>
          <w:szCs w:val="32"/>
        </w:rPr>
        <w:t xml:space="preserve">Kent Wildlife </w:t>
      </w:r>
      <w:r w:rsidR="00091885" w:rsidRPr="00A65499">
        <w:rPr>
          <w:rFonts w:cs="Arial"/>
          <w:b/>
          <w:spacing w:val="-30"/>
          <w:sz w:val="32"/>
          <w:szCs w:val="32"/>
        </w:rPr>
        <w:t xml:space="preserve">Trust </w:t>
      </w:r>
      <w:r w:rsidR="000A5333">
        <w:rPr>
          <w:rFonts w:cs="Arial"/>
          <w:b/>
          <w:spacing w:val="-30"/>
          <w:sz w:val="32"/>
          <w:szCs w:val="32"/>
        </w:rPr>
        <w:t>Guardians of the Deep project</w:t>
      </w:r>
      <w:r w:rsidR="00091885" w:rsidRPr="00A65499">
        <w:rPr>
          <w:rFonts w:cs="Arial"/>
          <w:b/>
          <w:spacing w:val="-30"/>
          <w:sz w:val="32"/>
          <w:szCs w:val="32"/>
        </w:rPr>
        <w:t xml:space="preserve"> Tutor </w:t>
      </w:r>
    </w:p>
    <w:p w:rsidR="00ED76A0" w:rsidRPr="00A65499" w:rsidRDefault="00A65499" w:rsidP="004135DD">
      <w:pPr>
        <w:ind w:left="0"/>
        <w:jc w:val="both"/>
        <w:rPr>
          <w:rFonts w:cs="Arial"/>
          <w:b/>
          <w:sz w:val="32"/>
          <w:szCs w:val="32"/>
        </w:rPr>
      </w:pPr>
      <w:r>
        <w:rPr>
          <w:rFonts w:cs="Arial"/>
          <w:b/>
          <w:spacing w:val="-30"/>
          <w:sz w:val="32"/>
          <w:szCs w:val="32"/>
        </w:rPr>
        <w:t>(Zero hour Contract)</w:t>
      </w:r>
    </w:p>
    <w:p w:rsidR="00C5796E" w:rsidRDefault="00C5796E" w:rsidP="0060706A">
      <w:pPr>
        <w:ind w:left="0"/>
        <w:rPr>
          <w:rFonts w:cs="Arial"/>
          <w:sz w:val="24"/>
          <w:szCs w:val="24"/>
        </w:rPr>
      </w:pPr>
    </w:p>
    <w:p w:rsidR="00BF1278" w:rsidRDefault="00BF1278" w:rsidP="0060706A">
      <w:pPr>
        <w:ind w:left="0"/>
        <w:rPr>
          <w:rFonts w:cs="Arial"/>
          <w:sz w:val="24"/>
          <w:szCs w:val="24"/>
        </w:rPr>
      </w:pPr>
    </w:p>
    <w:p w:rsidR="00A65499" w:rsidRPr="00A65499" w:rsidRDefault="00A65499" w:rsidP="00A65499">
      <w:pPr>
        <w:tabs>
          <w:tab w:val="left" w:pos="2880"/>
        </w:tabs>
        <w:ind w:left="2160" w:hanging="1440"/>
        <w:jc w:val="both"/>
        <w:rPr>
          <w:rFonts w:cs="Arial"/>
          <w:sz w:val="24"/>
          <w:szCs w:val="24"/>
        </w:rPr>
      </w:pPr>
      <w:r w:rsidRPr="00A65499">
        <w:rPr>
          <w:rFonts w:cs="Arial"/>
          <w:b/>
          <w:sz w:val="24"/>
          <w:szCs w:val="24"/>
        </w:rPr>
        <w:t>Job Title:</w:t>
      </w:r>
      <w:r w:rsidRPr="00A65499">
        <w:rPr>
          <w:rFonts w:cs="Arial"/>
          <w:sz w:val="24"/>
          <w:szCs w:val="24"/>
        </w:rPr>
        <w:tab/>
      </w:r>
      <w:r w:rsidRPr="00A65499">
        <w:rPr>
          <w:rFonts w:cs="Arial"/>
          <w:sz w:val="24"/>
          <w:szCs w:val="24"/>
        </w:rPr>
        <w:tab/>
      </w:r>
      <w:r w:rsidR="00915B91">
        <w:rPr>
          <w:rFonts w:cs="Arial"/>
          <w:sz w:val="24"/>
          <w:szCs w:val="24"/>
        </w:rPr>
        <w:t>Guardians of the Deep P</w:t>
      </w:r>
      <w:r w:rsidR="000A5333">
        <w:rPr>
          <w:rFonts w:cs="Arial"/>
          <w:sz w:val="24"/>
          <w:szCs w:val="24"/>
        </w:rPr>
        <w:t>roject</w:t>
      </w:r>
      <w:r w:rsidRPr="00A65499">
        <w:rPr>
          <w:rFonts w:cs="Arial"/>
          <w:sz w:val="24"/>
          <w:szCs w:val="24"/>
        </w:rPr>
        <w:t xml:space="preserve"> Tutor</w:t>
      </w:r>
    </w:p>
    <w:p w:rsidR="00A65499" w:rsidRPr="00A65499" w:rsidRDefault="00A65499" w:rsidP="00A65499">
      <w:pPr>
        <w:tabs>
          <w:tab w:val="left" w:pos="2880"/>
        </w:tabs>
        <w:ind w:left="2160" w:hanging="1440"/>
        <w:jc w:val="both"/>
        <w:rPr>
          <w:rFonts w:cs="Arial"/>
          <w:sz w:val="24"/>
          <w:szCs w:val="24"/>
        </w:rPr>
      </w:pPr>
    </w:p>
    <w:p w:rsidR="00A65499" w:rsidRDefault="00A65499" w:rsidP="00A65499">
      <w:pPr>
        <w:tabs>
          <w:tab w:val="left" w:pos="2880"/>
        </w:tabs>
        <w:ind w:left="2880" w:hanging="2160"/>
        <w:jc w:val="both"/>
        <w:rPr>
          <w:rFonts w:cs="Arial"/>
          <w:sz w:val="24"/>
          <w:szCs w:val="24"/>
        </w:rPr>
      </w:pPr>
      <w:r w:rsidRPr="00A65499">
        <w:rPr>
          <w:rFonts w:cs="Arial"/>
          <w:b/>
          <w:sz w:val="24"/>
          <w:szCs w:val="24"/>
        </w:rPr>
        <w:t>Function:</w:t>
      </w:r>
      <w:r w:rsidRPr="00A65499">
        <w:rPr>
          <w:rFonts w:cs="Arial"/>
          <w:sz w:val="24"/>
          <w:szCs w:val="24"/>
        </w:rPr>
        <w:tab/>
        <w:t xml:space="preserve">To </w:t>
      </w:r>
      <w:r w:rsidR="000A5333">
        <w:rPr>
          <w:rFonts w:cs="Arial"/>
          <w:sz w:val="24"/>
          <w:szCs w:val="24"/>
        </w:rPr>
        <w:t>assis</w:t>
      </w:r>
      <w:r w:rsidR="0026087D">
        <w:rPr>
          <w:rFonts w:cs="Arial"/>
          <w:sz w:val="24"/>
          <w:szCs w:val="24"/>
        </w:rPr>
        <w:t>t</w:t>
      </w:r>
      <w:r w:rsidR="000A5333">
        <w:rPr>
          <w:rFonts w:cs="Arial"/>
          <w:sz w:val="24"/>
          <w:szCs w:val="24"/>
        </w:rPr>
        <w:t xml:space="preserve"> the Guardians of the Deep Project Officers in the </w:t>
      </w:r>
      <w:r w:rsidRPr="00A65499">
        <w:rPr>
          <w:rFonts w:cs="Arial"/>
          <w:sz w:val="24"/>
          <w:szCs w:val="24"/>
        </w:rPr>
        <w:t>deliver</w:t>
      </w:r>
      <w:r w:rsidR="000A5333">
        <w:rPr>
          <w:rFonts w:cs="Arial"/>
          <w:sz w:val="24"/>
          <w:szCs w:val="24"/>
        </w:rPr>
        <w:t>y of</w:t>
      </w:r>
      <w:r w:rsidRPr="00A65499">
        <w:rPr>
          <w:rFonts w:cs="Arial"/>
          <w:sz w:val="24"/>
          <w:szCs w:val="24"/>
        </w:rPr>
        <w:t xml:space="preserve"> </w:t>
      </w:r>
      <w:proofErr w:type="spellStart"/>
      <w:r w:rsidR="000A5333">
        <w:rPr>
          <w:rFonts w:cs="Arial"/>
          <w:sz w:val="24"/>
          <w:szCs w:val="24"/>
        </w:rPr>
        <w:t>WildBeach</w:t>
      </w:r>
      <w:proofErr w:type="spellEnd"/>
      <w:r w:rsidR="000A5333">
        <w:rPr>
          <w:rFonts w:cs="Arial"/>
          <w:sz w:val="24"/>
          <w:szCs w:val="24"/>
        </w:rPr>
        <w:t xml:space="preserve"> and</w:t>
      </w:r>
      <w:r w:rsidRPr="00A65499">
        <w:rPr>
          <w:rFonts w:cs="Arial"/>
          <w:sz w:val="24"/>
          <w:szCs w:val="24"/>
        </w:rPr>
        <w:t xml:space="preserve"> </w:t>
      </w:r>
      <w:r w:rsidR="000A5333">
        <w:rPr>
          <w:rFonts w:cs="Arial"/>
          <w:sz w:val="24"/>
          <w:szCs w:val="24"/>
        </w:rPr>
        <w:t>Undersea Explorer activities across Kent</w:t>
      </w:r>
      <w:r w:rsidRPr="00A65499">
        <w:rPr>
          <w:rFonts w:cs="Arial"/>
          <w:sz w:val="24"/>
          <w:szCs w:val="24"/>
        </w:rPr>
        <w:t xml:space="preserve"> </w:t>
      </w:r>
    </w:p>
    <w:p w:rsidR="00676822" w:rsidRPr="00A65499" w:rsidRDefault="00676822" w:rsidP="00A65499">
      <w:pPr>
        <w:tabs>
          <w:tab w:val="left" w:pos="2880"/>
        </w:tabs>
        <w:ind w:left="2880" w:hanging="2160"/>
        <w:jc w:val="both"/>
        <w:rPr>
          <w:rFonts w:cs="Arial"/>
          <w:b/>
          <w:sz w:val="24"/>
          <w:szCs w:val="24"/>
        </w:rPr>
      </w:pPr>
    </w:p>
    <w:p w:rsidR="00A65499" w:rsidRPr="00A65499" w:rsidRDefault="00A65499" w:rsidP="00A65499">
      <w:pPr>
        <w:tabs>
          <w:tab w:val="left" w:pos="2880"/>
        </w:tabs>
        <w:ind w:left="720"/>
        <w:jc w:val="both"/>
        <w:rPr>
          <w:rFonts w:cs="Arial"/>
          <w:sz w:val="24"/>
          <w:szCs w:val="24"/>
        </w:rPr>
      </w:pPr>
      <w:r w:rsidRPr="00A65499">
        <w:rPr>
          <w:rFonts w:cs="Arial"/>
          <w:b/>
          <w:sz w:val="24"/>
          <w:szCs w:val="24"/>
        </w:rPr>
        <w:t>Responsible to:</w:t>
      </w:r>
      <w:r w:rsidRPr="00A65499">
        <w:rPr>
          <w:rFonts w:cs="Arial"/>
          <w:sz w:val="24"/>
          <w:szCs w:val="24"/>
        </w:rPr>
        <w:tab/>
      </w:r>
      <w:r w:rsidR="000A5333">
        <w:rPr>
          <w:rFonts w:cs="Arial"/>
          <w:sz w:val="24"/>
          <w:szCs w:val="24"/>
        </w:rPr>
        <w:t>Guardians of the Deep Project Manager</w:t>
      </w:r>
    </w:p>
    <w:p w:rsidR="00A65499" w:rsidRPr="00A65499" w:rsidRDefault="00A65499" w:rsidP="00A65499">
      <w:pPr>
        <w:tabs>
          <w:tab w:val="left" w:pos="2880"/>
        </w:tabs>
        <w:ind w:left="720"/>
        <w:jc w:val="both"/>
        <w:rPr>
          <w:rFonts w:cs="Arial"/>
          <w:sz w:val="24"/>
          <w:szCs w:val="24"/>
        </w:rPr>
      </w:pPr>
    </w:p>
    <w:p w:rsidR="001E6819" w:rsidRPr="00307274" w:rsidRDefault="001E6819" w:rsidP="00DC743C">
      <w:pPr>
        <w:pStyle w:val="Title"/>
        <w:jc w:val="both"/>
        <w:rPr>
          <w:rFonts w:ascii="Arial" w:hAnsi="Arial" w:cs="Arial"/>
        </w:rPr>
      </w:pPr>
      <w:r w:rsidRPr="00307274">
        <w:rPr>
          <w:rFonts w:ascii="Arial" w:hAnsi="Arial" w:cs="Arial"/>
        </w:rPr>
        <w:t>Kent Wildlife Trust</w:t>
      </w:r>
    </w:p>
    <w:p w:rsidR="00817DBF" w:rsidRPr="00307274" w:rsidRDefault="00817DBF" w:rsidP="00817DBF">
      <w:pPr>
        <w:pStyle w:val="BodyTextIndent2"/>
        <w:ind w:left="0"/>
        <w:jc w:val="both"/>
        <w:rPr>
          <w:rFonts w:cs="Arial"/>
          <w:sz w:val="24"/>
          <w:szCs w:val="24"/>
        </w:rPr>
      </w:pPr>
      <w:r w:rsidRPr="00307274">
        <w:rPr>
          <w:rFonts w:cs="Arial"/>
          <w:sz w:val="24"/>
          <w:szCs w:val="24"/>
        </w:rPr>
        <w:t>Kent Wildlife Trust is one of the largest of the 47 Wildlife Trusts, which together make up the Wildlife Trusts Partnership.  We are supported and governed by our 30,000 members, and have the simple aim of protecting Kent’s wildlife for the future</w:t>
      </w:r>
      <w:r w:rsidR="00712CB2">
        <w:rPr>
          <w:rFonts w:cs="Arial"/>
          <w:sz w:val="24"/>
          <w:szCs w:val="24"/>
        </w:rPr>
        <w:t xml:space="preserve"> on land and at sea</w:t>
      </w:r>
      <w:r w:rsidRPr="00307274">
        <w:rPr>
          <w:rFonts w:cs="Arial"/>
          <w:sz w:val="24"/>
          <w:szCs w:val="24"/>
        </w:rPr>
        <w:t xml:space="preserve">.  To this end, we own or manage some 65 nature reserves covering over 8,100 acres; we campaign and lobby politicians, decision makers and landowners to ensure site protection and good habitat management; and we run a full programme of education work with schools, colleges and adult groups.  </w:t>
      </w:r>
    </w:p>
    <w:p w:rsidR="00817DBF" w:rsidRPr="00307274" w:rsidRDefault="00817DBF" w:rsidP="00817DBF">
      <w:pPr>
        <w:ind w:left="709"/>
        <w:jc w:val="both"/>
        <w:rPr>
          <w:rFonts w:cs="Arial"/>
          <w:sz w:val="24"/>
          <w:szCs w:val="24"/>
        </w:rPr>
      </w:pPr>
    </w:p>
    <w:p w:rsidR="00817DBF" w:rsidRPr="00307274" w:rsidRDefault="00817DBF" w:rsidP="00817DBF">
      <w:pPr>
        <w:ind w:left="0"/>
        <w:jc w:val="both"/>
        <w:rPr>
          <w:rFonts w:cs="Arial"/>
          <w:sz w:val="24"/>
          <w:szCs w:val="24"/>
        </w:rPr>
      </w:pPr>
      <w:r w:rsidRPr="00307274">
        <w:rPr>
          <w:rFonts w:cs="Arial"/>
          <w:sz w:val="24"/>
          <w:szCs w:val="24"/>
        </w:rPr>
        <w:t>The Trust operates from its headquarters at Tyland Barn, just north of Maidstone.  The 85 professional and support staff work within five sections of Reserves</w:t>
      </w:r>
      <w:r w:rsidR="00712CB2">
        <w:rPr>
          <w:rFonts w:cs="Arial"/>
          <w:sz w:val="24"/>
          <w:szCs w:val="24"/>
        </w:rPr>
        <w:t>;</w:t>
      </w:r>
      <w:r w:rsidRPr="00307274">
        <w:rPr>
          <w:rFonts w:cs="Arial"/>
          <w:sz w:val="24"/>
          <w:szCs w:val="24"/>
        </w:rPr>
        <w:t xml:space="preserve"> Conservation, Policy &amp; Evidence</w:t>
      </w:r>
      <w:r w:rsidR="00712CB2">
        <w:rPr>
          <w:rFonts w:cs="Arial"/>
          <w:sz w:val="24"/>
          <w:szCs w:val="24"/>
        </w:rPr>
        <w:t>;</w:t>
      </w:r>
      <w:r w:rsidRPr="00307274">
        <w:rPr>
          <w:rFonts w:cs="Arial"/>
          <w:sz w:val="24"/>
          <w:szCs w:val="24"/>
        </w:rPr>
        <w:t xml:space="preserve"> People Engagement</w:t>
      </w:r>
      <w:r w:rsidR="00712CB2">
        <w:rPr>
          <w:rFonts w:cs="Arial"/>
          <w:sz w:val="24"/>
          <w:szCs w:val="24"/>
        </w:rPr>
        <w:t>;</w:t>
      </w:r>
      <w:r w:rsidRPr="00307274">
        <w:rPr>
          <w:rFonts w:cs="Arial"/>
          <w:sz w:val="24"/>
          <w:szCs w:val="24"/>
        </w:rPr>
        <w:t xml:space="preserve"> Marketing and Membership</w:t>
      </w:r>
      <w:r w:rsidR="00712CB2">
        <w:rPr>
          <w:rFonts w:cs="Arial"/>
          <w:sz w:val="24"/>
          <w:szCs w:val="24"/>
        </w:rPr>
        <w:t>;</w:t>
      </w:r>
      <w:r w:rsidRPr="00307274">
        <w:rPr>
          <w:rFonts w:cs="Arial"/>
          <w:sz w:val="24"/>
          <w:szCs w:val="24"/>
        </w:rPr>
        <w:t xml:space="preserve"> Finance and Support Services.</w:t>
      </w:r>
    </w:p>
    <w:p w:rsidR="00817DBF" w:rsidRPr="00307274" w:rsidRDefault="00817DBF" w:rsidP="00817DBF">
      <w:pPr>
        <w:ind w:left="720"/>
        <w:jc w:val="both"/>
        <w:rPr>
          <w:rFonts w:cs="Arial"/>
          <w:sz w:val="24"/>
          <w:szCs w:val="24"/>
        </w:rPr>
      </w:pPr>
    </w:p>
    <w:p w:rsidR="00817DBF" w:rsidRPr="00307274" w:rsidRDefault="00817DBF" w:rsidP="00817DBF">
      <w:pPr>
        <w:ind w:left="0"/>
        <w:jc w:val="both"/>
        <w:rPr>
          <w:rFonts w:cs="Arial"/>
          <w:sz w:val="24"/>
          <w:szCs w:val="24"/>
        </w:rPr>
      </w:pPr>
      <w:r w:rsidRPr="00307274">
        <w:rPr>
          <w:rFonts w:cs="Arial"/>
          <w:sz w:val="24"/>
          <w:szCs w:val="24"/>
        </w:rPr>
        <w:t xml:space="preserve">Visit our website to see the range of our activities – </w:t>
      </w:r>
      <w:hyperlink r:id="rId9" w:history="1">
        <w:r w:rsidRPr="00307274">
          <w:rPr>
            <w:rStyle w:val="Hyperlink"/>
            <w:rFonts w:cs="Arial"/>
            <w:sz w:val="24"/>
            <w:szCs w:val="24"/>
          </w:rPr>
          <w:t>www.kentwildlifetrust.org.u</w:t>
        </w:r>
        <w:bookmarkStart w:id="0" w:name="_Hlt9410969"/>
        <w:r w:rsidRPr="00307274">
          <w:rPr>
            <w:rStyle w:val="Hyperlink"/>
            <w:rFonts w:cs="Arial"/>
            <w:sz w:val="24"/>
            <w:szCs w:val="24"/>
          </w:rPr>
          <w:t>k</w:t>
        </w:r>
        <w:bookmarkEnd w:id="0"/>
      </w:hyperlink>
      <w:r w:rsidRPr="00307274">
        <w:rPr>
          <w:rFonts w:cs="Arial"/>
          <w:sz w:val="24"/>
          <w:szCs w:val="24"/>
        </w:rPr>
        <w:t>.</w:t>
      </w:r>
    </w:p>
    <w:p w:rsidR="001E6819" w:rsidRDefault="004907DF" w:rsidP="00307274">
      <w:pPr>
        <w:pStyle w:val="Title"/>
        <w:jc w:val="both"/>
        <w:rPr>
          <w:rFonts w:ascii="Arial" w:hAnsi="Arial" w:cs="Arial"/>
        </w:rPr>
      </w:pPr>
      <w:r w:rsidRPr="00307274">
        <w:rPr>
          <w:rFonts w:ascii="Arial" w:hAnsi="Arial" w:cs="Arial"/>
        </w:rPr>
        <w:t xml:space="preserve">Job Purpose </w:t>
      </w:r>
    </w:p>
    <w:p w:rsidR="00004EED" w:rsidRPr="00091885" w:rsidRDefault="00004EED" w:rsidP="00004EED">
      <w:pPr>
        <w:rPr>
          <w:rFonts w:cs="Arial"/>
        </w:rPr>
      </w:pPr>
    </w:p>
    <w:p w:rsidR="00004EED" w:rsidRPr="00091885" w:rsidRDefault="00004EED" w:rsidP="00004EED">
      <w:pPr>
        <w:rPr>
          <w:rFonts w:cs="Arial"/>
        </w:rPr>
      </w:pPr>
    </w:p>
    <w:p w:rsidR="0049349A" w:rsidRDefault="0049349A" w:rsidP="0049349A">
      <w:pPr>
        <w:ind w:left="0"/>
        <w:jc w:val="both"/>
        <w:rPr>
          <w:rFonts w:cs="Arial"/>
          <w:sz w:val="24"/>
          <w:szCs w:val="24"/>
        </w:rPr>
      </w:pPr>
      <w:r w:rsidRPr="0049349A">
        <w:rPr>
          <w:rFonts w:cs="Arial"/>
          <w:sz w:val="24"/>
          <w:szCs w:val="24"/>
        </w:rPr>
        <w:t xml:space="preserve">Kent Wildlife Trust is leading a Heritage Lottery Funded project, </w:t>
      </w:r>
      <w:r w:rsidRPr="0049349A">
        <w:rPr>
          <w:rFonts w:cs="Arial"/>
          <w:b/>
          <w:sz w:val="24"/>
          <w:szCs w:val="24"/>
        </w:rPr>
        <w:t>Guardians of the Deep (GOTD)</w:t>
      </w:r>
      <w:r w:rsidRPr="0049349A">
        <w:rPr>
          <w:rFonts w:cs="Arial"/>
          <w:sz w:val="24"/>
          <w:szCs w:val="24"/>
        </w:rPr>
        <w:t xml:space="preserve">, in partnership with Thanet District Council, Medway Swale Estuary Partnership, Kent County Council and Natural England.  This project will </w:t>
      </w:r>
      <w:r w:rsidR="00600365" w:rsidRPr="00600365">
        <w:rPr>
          <w:rFonts w:cs="Arial"/>
          <w:sz w:val="24"/>
          <w:szCs w:val="24"/>
        </w:rPr>
        <w:t xml:space="preserve">involve local people in the protection and monitoring of Kent’s coastal </w:t>
      </w:r>
      <w:r w:rsidR="00600365">
        <w:rPr>
          <w:rFonts w:cs="Arial"/>
          <w:sz w:val="24"/>
          <w:szCs w:val="24"/>
        </w:rPr>
        <w:t>wildlife, and</w:t>
      </w:r>
      <w:r w:rsidR="00600365" w:rsidRPr="00600365">
        <w:rPr>
          <w:rFonts w:cs="Arial"/>
          <w:sz w:val="24"/>
          <w:szCs w:val="24"/>
        </w:rPr>
        <w:t xml:space="preserve"> get young people excited about marine wildlife through a programme of snorkelling activities and practical learning opportunities at coastal sites around the county. </w:t>
      </w:r>
      <w:r w:rsidRPr="0049349A">
        <w:rPr>
          <w:rFonts w:cs="Arial"/>
          <w:sz w:val="24"/>
          <w:szCs w:val="24"/>
        </w:rPr>
        <w:t xml:space="preserve"> </w:t>
      </w:r>
    </w:p>
    <w:p w:rsidR="00600365" w:rsidRPr="0049349A" w:rsidRDefault="00600365" w:rsidP="0049349A">
      <w:pPr>
        <w:ind w:left="0"/>
        <w:jc w:val="both"/>
        <w:rPr>
          <w:rFonts w:cs="Arial"/>
          <w:sz w:val="24"/>
          <w:szCs w:val="24"/>
        </w:rPr>
      </w:pPr>
    </w:p>
    <w:p w:rsidR="0049349A" w:rsidRDefault="00600365" w:rsidP="0049349A">
      <w:pPr>
        <w:ind w:left="0"/>
        <w:jc w:val="both"/>
        <w:rPr>
          <w:rFonts w:cs="Arial"/>
          <w:sz w:val="24"/>
          <w:szCs w:val="24"/>
        </w:rPr>
      </w:pPr>
      <w:r>
        <w:rPr>
          <w:rFonts w:cs="Arial"/>
          <w:sz w:val="24"/>
          <w:szCs w:val="24"/>
        </w:rPr>
        <w:lastRenderedPageBreak/>
        <w:t xml:space="preserve">The project needs </w:t>
      </w:r>
      <w:r w:rsidR="00712CB2">
        <w:rPr>
          <w:rFonts w:cs="Arial"/>
          <w:sz w:val="24"/>
          <w:szCs w:val="24"/>
        </w:rPr>
        <w:t xml:space="preserve">a team of </w:t>
      </w:r>
      <w:r w:rsidR="00D47B5B">
        <w:rPr>
          <w:rFonts w:cs="Arial"/>
          <w:sz w:val="24"/>
          <w:szCs w:val="24"/>
        </w:rPr>
        <w:t>tutors t</w:t>
      </w:r>
      <w:r w:rsidR="00E31C1F">
        <w:rPr>
          <w:rFonts w:cs="Arial"/>
          <w:sz w:val="24"/>
          <w:szCs w:val="24"/>
        </w:rPr>
        <w:t xml:space="preserve">o </w:t>
      </w:r>
      <w:r w:rsidR="00E31C1F" w:rsidRPr="0026087D">
        <w:rPr>
          <w:rFonts w:cs="Arial"/>
          <w:sz w:val="24"/>
          <w:szCs w:val="24"/>
        </w:rPr>
        <w:t xml:space="preserve">assist the Guardians of the Deep Project Officers in the delivery of </w:t>
      </w:r>
      <w:proofErr w:type="spellStart"/>
      <w:r w:rsidR="00E31C1F" w:rsidRPr="0026087D">
        <w:rPr>
          <w:rFonts w:cs="Arial"/>
          <w:sz w:val="24"/>
          <w:szCs w:val="24"/>
        </w:rPr>
        <w:t>WildBeach</w:t>
      </w:r>
      <w:proofErr w:type="spellEnd"/>
      <w:r w:rsidR="00E31C1F" w:rsidRPr="0026087D">
        <w:rPr>
          <w:rFonts w:cs="Arial"/>
          <w:sz w:val="24"/>
          <w:szCs w:val="24"/>
        </w:rPr>
        <w:t xml:space="preserve"> and Undersea Explorer activities across Kent</w:t>
      </w:r>
      <w:r w:rsidR="00E31C1F">
        <w:rPr>
          <w:rFonts w:cs="Arial"/>
          <w:sz w:val="24"/>
          <w:szCs w:val="24"/>
        </w:rPr>
        <w:t>.</w:t>
      </w:r>
      <w:r w:rsidR="00D47B5B">
        <w:rPr>
          <w:rFonts w:cs="Arial"/>
          <w:sz w:val="24"/>
          <w:szCs w:val="24"/>
        </w:rPr>
        <w:t xml:space="preserve"> </w:t>
      </w:r>
      <w:r w:rsidR="00346D06">
        <w:rPr>
          <w:rFonts w:cs="Arial"/>
          <w:sz w:val="24"/>
          <w:szCs w:val="24"/>
        </w:rPr>
        <w:t xml:space="preserve">Tutors </w:t>
      </w:r>
      <w:r w:rsidR="00D44A84">
        <w:rPr>
          <w:rFonts w:cs="Arial"/>
          <w:sz w:val="24"/>
          <w:szCs w:val="24"/>
        </w:rPr>
        <w:t xml:space="preserve">will preferably </w:t>
      </w:r>
      <w:r w:rsidR="00E301A2">
        <w:rPr>
          <w:rFonts w:cs="Arial"/>
          <w:sz w:val="24"/>
          <w:szCs w:val="24"/>
        </w:rPr>
        <w:t xml:space="preserve">assist with the delivery of </w:t>
      </w:r>
      <w:r w:rsidR="00346D06">
        <w:rPr>
          <w:rFonts w:cs="Arial"/>
          <w:sz w:val="24"/>
          <w:szCs w:val="24"/>
        </w:rPr>
        <w:t>both of these programmes</w:t>
      </w:r>
      <w:r w:rsidR="00295535">
        <w:rPr>
          <w:rFonts w:cs="Arial"/>
          <w:sz w:val="24"/>
          <w:szCs w:val="24"/>
        </w:rPr>
        <w:t xml:space="preserve">, </w:t>
      </w:r>
      <w:r w:rsidR="00D44A84">
        <w:rPr>
          <w:rFonts w:cs="Arial"/>
          <w:sz w:val="24"/>
          <w:szCs w:val="24"/>
        </w:rPr>
        <w:t xml:space="preserve">but could be appointed to assist with just one, </w:t>
      </w:r>
      <w:r w:rsidR="00295535">
        <w:rPr>
          <w:rFonts w:cs="Arial"/>
          <w:sz w:val="24"/>
          <w:szCs w:val="24"/>
        </w:rPr>
        <w:t>depending on their skills, experience or preference</w:t>
      </w:r>
      <w:r w:rsidR="00346D06">
        <w:rPr>
          <w:rFonts w:cs="Arial"/>
          <w:sz w:val="24"/>
          <w:szCs w:val="24"/>
        </w:rPr>
        <w:t xml:space="preserve">. </w:t>
      </w:r>
      <w:r w:rsidR="0049349A" w:rsidRPr="00137E94">
        <w:rPr>
          <w:rFonts w:cs="Arial"/>
          <w:sz w:val="24"/>
          <w:szCs w:val="24"/>
        </w:rPr>
        <w:t xml:space="preserve">The </w:t>
      </w:r>
      <w:r w:rsidR="00D47B5B" w:rsidRPr="00137E94">
        <w:rPr>
          <w:rFonts w:cs="Arial"/>
          <w:sz w:val="24"/>
          <w:szCs w:val="24"/>
        </w:rPr>
        <w:t xml:space="preserve">tutor </w:t>
      </w:r>
      <w:r w:rsidR="0049349A" w:rsidRPr="00137E94">
        <w:rPr>
          <w:rFonts w:cs="Arial"/>
          <w:sz w:val="24"/>
          <w:szCs w:val="24"/>
        </w:rPr>
        <w:t>post</w:t>
      </w:r>
      <w:r w:rsidR="00D47B5B" w:rsidRPr="00137E94">
        <w:rPr>
          <w:rFonts w:cs="Arial"/>
          <w:sz w:val="24"/>
          <w:szCs w:val="24"/>
        </w:rPr>
        <w:t>s</w:t>
      </w:r>
      <w:r w:rsidR="0049349A" w:rsidRPr="00137E94">
        <w:rPr>
          <w:rFonts w:cs="Arial"/>
          <w:sz w:val="24"/>
          <w:szCs w:val="24"/>
        </w:rPr>
        <w:t xml:space="preserve"> can be based from either </w:t>
      </w:r>
      <w:r w:rsidR="00D47B5B" w:rsidRPr="00137E94">
        <w:rPr>
          <w:rFonts w:cs="Arial"/>
          <w:sz w:val="24"/>
          <w:szCs w:val="24"/>
        </w:rPr>
        <w:t xml:space="preserve">Kent Wildlife Trust’s </w:t>
      </w:r>
      <w:r w:rsidR="0049349A" w:rsidRPr="00137E94">
        <w:rPr>
          <w:rFonts w:cs="Arial"/>
          <w:sz w:val="24"/>
          <w:szCs w:val="24"/>
        </w:rPr>
        <w:t xml:space="preserve">Tyland Barn in Sandling, or the Thanet Coast Project </w:t>
      </w:r>
      <w:r w:rsidR="00E31C1F" w:rsidRPr="00137E94">
        <w:rPr>
          <w:rFonts w:cs="Arial"/>
          <w:sz w:val="24"/>
          <w:szCs w:val="24"/>
        </w:rPr>
        <w:t xml:space="preserve">near Margate. </w:t>
      </w:r>
      <w:r w:rsidR="00E31C1F">
        <w:rPr>
          <w:rFonts w:cs="Arial"/>
          <w:sz w:val="24"/>
          <w:szCs w:val="24"/>
        </w:rPr>
        <w:t xml:space="preserve">There is a small budget to pay for travel from these sites but it is expected that the Tutors will mainly be travelling with the Project Officers to the activity locations. </w:t>
      </w:r>
      <w:r w:rsidR="0049349A">
        <w:rPr>
          <w:rFonts w:cs="Arial"/>
          <w:sz w:val="24"/>
          <w:szCs w:val="24"/>
        </w:rPr>
        <w:t xml:space="preserve"> </w:t>
      </w:r>
    </w:p>
    <w:p w:rsidR="0026087D" w:rsidRDefault="0026087D" w:rsidP="00091885">
      <w:pPr>
        <w:ind w:left="0"/>
        <w:jc w:val="both"/>
        <w:rPr>
          <w:rFonts w:cs="Arial"/>
          <w:sz w:val="24"/>
          <w:szCs w:val="24"/>
        </w:rPr>
      </w:pPr>
    </w:p>
    <w:p w:rsidR="0026087D" w:rsidRDefault="0026087D" w:rsidP="0026087D">
      <w:pPr>
        <w:ind w:left="0"/>
        <w:jc w:val="both"/>
        <w:rPr>
          <w:rFonts w:cs="Arial"/>
          <w:sz w:val="24"/>
          <w:szCs w:val="24"/>
        </w:rPr>
      </w:pPr>
      <w:proofErr w:type="spellStart"/>
      <w:r w:rsidRPr="005C2C87">
        <w:rPr>
          <w:rFonts w:cs="Arial"/>
          <w:sz w:val="24"/>
          <w:szCs w:val="24"/>
          <w:u w:val="single"/>
        </w:rPr>
        <w:t>WildBeach</w:t>
      </w:r>
      <w:proofErr w:type="spellEnd"/>
      <w:r>
        <w:rPr>
          <w:rFonts w:cs="Arial"/>
          <w:sz w:val="24"/>
          <w:szCs w:val="24"/>
        </w:rPr>
        <w:t xml:space="preserve"> – </w:t>
      </w:r>
      <w:r w:rsidR="00DA5DCA">
        <w:rPr>
          <w:rFonts w:cs="Arial"/>
          <w:sz w:val="24"/>
          <w:szCs w:val="24"/>
        </w:rPr>
        <w:t xml:space="preserve">This </w:t>
      </w:r>
      <w:r w:rsidR="003B3CC1">
        <w:rPr>
          <w:rFonts w:cs="Arial"/>
          <w:sz w:val="24"/>
          <w:szCs w:val="24"/>
        </w:rPr>
        <w:t xml:space="preserve">programme </w:t>
      </w:r>
      <w:r w:rsidR="00DA5DCA">
        <w:rPr>
          <w:rFonts w:cs="Arial"/>
          <w:sz w:val="24"/>
          <w:szCs w:val="24"/>
        </w:rPr>
        <w:t xml:space="preserve">has </w:t>
      </w:r>
      <w:r w:rsidR="003B3CC1">
        <w:rPr>
          <w:rFonts w:cs="Arial"/>
          <w:sz w:val="24"/>
          <w:szCs w:val="24"/>
        </w:rPr>
        <w:t>the same principle</w:t>
      </w:r>
      <w:r w:rsidR="00DA5DCA">
        <w:rPr>
          <w:rFonts w:cs="Arial"/>
          <w:sz w:val="24"/>
          <w:szCs w:val="24"/>
        </w:rPr>
        <w:t xml:space="preserve">s </w:t>
      </w:r>
      <w:r w:rsidR="003B3CC1">
        <w:rPr>
          <w:rFonts w:cs="Arial"/>
          <w:sz w:val="24"/>
          <w:szCs w:val="24"/>
        </w:rPr>
        <w:t>as</w:t>
      </w:r>
      <w:r w:rsidR="00DA5DCA">
        <w:rPr>
          <w:rFonts w:cs="Arial"/>
          <w:sz w:val="24"/>
          <w:szCs w:val="24"/>
        </w:rPr>
        <w:t xml:space="preserve"> Forest Schools</w:t>
      </w:r>
      <w:r w:rsidR="00AB760A">
        <w:rPr>
          <w:rFonts w:cs="Arial"/>
          <w:sz w:val="24"/>
          <w:szCs w:val="24"/>
        </w:rPr>
        <w:t>,</w:t>
      </w:r>
      <w:r w:rsidR="003B3CC1">
        <w:rPr>
          <w:rFonts w:cs="Arial"/>
          <w:sz w:val="24"/>
          <w:szCs w:val="24"/>
        </w:rPr>
        <w:t xml:space="preserve"> providing children with regular opportunities to develop confidence and self-esteem through hands-on learning experiences, in this case at coastal locations. Small groups of children (max 18) with their teachers take part in the programme which is delivered over the course of 6 weeks. During this programme, children experience rockpooling, beach art, and other engaging activities to support learning about the marine </w:t>
      </w:r>
      <w:r w:rsidRPr="0026087D">
        <w:rPr>
          <w:rFonts w:cs="Arial"/>
          <w:sz w:val="24"/>
          <w:szCs w:val="24"/>
        </w:rPr>
        <w:t>environment, its value as a home for wildlife and the challenges associated with protecting it.</w:t>
      </w:r>
    </w:p>
    <w:p w:rsidR="003B3CC1" w:rsidRDefault="003B3CC1" w:rsidP="0026087D">
      <w:pPr>
        <w:ind w:left="0"/>
        <w:jc w:val="both"/>
        <w:rPr>
          <w:rFonts w:cs="Arial"/>
          <w:sz w:val="24"/>
          <w:szCs w:val="24"/>
        </w:rPr>
      </w:pPr>
    </w:p>
    <w:p w:rsidR="003B3CC1" w:rsidRPr="0026087D" w:rsidRDefault="003B3CC1" w:rsidP="0026087D">
      <w:pPr>
        <w:ind w:left="0"/>
        <w:jc w:val="both"/>
        <w:rPr>
          <w:rFonts w:cs="Arial"/>
          <w:sz w:val="24"/>
          <w:szCs w:val="24"/>
        </w:rPr>
      </w:pPr>
      <w:r w:rsidRPr="005C2C87">
        <w:rPr>
          <w:rFonts w:cs="Arial"/>
          <w:sz w:val="24"/>
          <w:szCs w:val="24"/>
          <w:u w:val="single"/>
        </w:rPr>
        <w:t>Undersea Explorers</w:t>
      </w:r>
      <w:r>
        <w:rPr>
          <w:rFonts w:cs="Arial"/>
          <w:sz w:val="24"/>
          <w:szCs w:val="24"/>
        </w:rPr>
        <w:t xml:space="preserve"> </w:t>
      </w:r>
      <w:r w:rsidR="00712CB2">
        <w:rPr>
          <w:rFonts w:cs="Arial"/>
          <w:sz w:val="24"/>
          <w:szCs w:val="24"/>
        </w:rPr>
        <w:t>–</w:t>
      </w:r>
      <w:r>
        <w:rPr>
          <w:rFonts w:cs="Arial"/>
          <w:sz w:val="24"/>
          <w:szCs w:val="24"/>
        </w:rPr>
        <w:t xml:space="preserve"> </w:t>
      </w:r>
      <w:r w:rsidR="00712CB2">
        <w:rPr>
          <w:rFonts w:cs="Arial"/>
          <w:sz w:val="24"/>
          <w:szCs w:val="24"/>
        </w:rPr>
        <w:t>This involves w</w:t>
      </w:r>
      <w:r w:rsidRPr="003B3CC1">
        <w:rPr>
          <w:rFonts w:cs="Arial"/>
          <w:sz w:val="24"/>
          <w:szCs w:val="24"/>
        </w:rPr>
        <w:t>orkshops to teach young people snorkelling and water safety skills in swimming pools decorated with submersible ‘marine habitat</w:t>
      </w:r>
      <w:r w:rsidR="00712CB2">
        <w:rPr>
          <w:rFonts w:cs="Arial"/>
          <w:sz w:val="24"/>
          <w:szCs w:val="24"/>
        </w:rPr>
        <w:t xml:space="preserve"> and species</w:t>
      </w:r>
      <w:r w:rsidRPr="003B3CC1">
        <w:rPr>
          <w:rFonts w:cs="Arial"/>
          <w:sz w:val="24"/>
          <w:szCs w:val="24"/>
        </w:rPr>
        <w:t>’ props, which will help them understand the importance and fragility of marine life</w:t>
      </w:r>
      <w:r>
        <w:rPr>
          <w:rFonts w:cs="Arial"/>
          <w:sz w:val="24"/>
          <w:szCs w:val="24"/>
        </w:rPr>
        <w:t>.</w:t>
      </w:r>
    </w:p>
    <w:p w:rsidR="00A65499" w:rsidRDefault="00A65499" w:rsidP="00091885">
      <w:pPr>
        <w:ind w:left="0"/>
        <w:jc w:val="both"/>
        <w:rPr>
          <w:rFonts w:cs="Arial"/>
          <w:sz w:val="24"/>
          <w:szCs w:val="24"/>
        </w:rPr>
      </w:pPr>
    </w:p>
    <w:p w:rsidR="00A72348" w:rsidRDefault="00A72348" w:rsidP="00A72348">
      <w:pPr>
        <w:ind w:left="0"/>
        <w:jc w:val="both"/>
        <w:rPr>
          <w:rFonts w:cs="Arial"/>
          <w:sz w:val="24"/>
          <w:szCs w:val="24"/>
        </w:rPr>
      </w:pPr>
      <w:r w:rsidRPr="00154BC8">
        <w:rPr>
          <w:rFonts w:cs="Arial"/>
          <w:sz w:val="24"/>
          <w:szCs w:val="24"/>
        </w:rPr>
        <w:t>The post holder</w:t>
      </w:r>
      <w:r w:rsidR="00712CB2">
        <w:rPr>
          <w:rFonts w:cs="Arial"/>
          <w:sz w:val="24"/>
          <w:szCs w:val="24"/>
        </w:rPr>
        <w:t>s</w:t>
      </w:r>
      <w:r w:rsidRPr="00154BC8">
        <w:rPr>
          <w:rFonts w:cs="Arial"/>
          <w:sz w:val="24"/>
          <w:szCs w:val="24"/>
        </w:rPr>
        <w:t xml:space="preserve"> will work closely with the </w:t>
      </w:r>
      <w:r w:rsidR="00F80845">
        <w:rPr>
          <w:rFonts w:cs="Arial"/>
          <w:sz w:val="24"/>
          <w:szCs w:val="24"/>
        </w:rPr>
        <w:t xml:space="preserve">3 </w:t>
      </w:r>
      <w:r w:rsidR="003B3CC1">
        <w:rPr>
          <w:rFonts w:cs="Arial"/>
          <w:sz w:val="24"/>
          <w:szCs w:val="24"/>
        </w:rPr>
        <w:t>Guardians of the Deep Project</w:t>
      </w:r>
      <w:r w:rsidRPr="00154BC8">
        <w:rPr>
          <w:rFonts w:cs="Arial"/>
          <w:sz w:val="24"/>
          <w:szCs w:val="24"/>
        </w:rPr>
        <w:t xml:space="preserve"> Officer</w:t>
      </w:r>
      <w:r w:rsidR="003B3CC1">
        <w:rPr>
          <w:rFonts w:cs="Arial"/>
          <w:sz w:val="24"/>
          <w:szCs w:val="24"/>
        </w:rPr>
        <w:t>s</w:t>
      </w:r>
      <w:r w:rsidRPr="00154BC8">
        <w:rPr>
          <w:rFonts w:cs="Arial"/>
          <w:sz w:val="24"/>
          <w:szCs w:val="24"/>
        </w:rPr>
        <w:t xml:space="preserve"> </w:t>
      </w:r>
      <w:r w:rsidR="00F80845">
        <w:rPr>
          <w:rFonts w:cs="Arial"/>
          <w:sz w:val="24"/>
          <w:szCs w:val="24"/>
        </w:rPr>
        <w:t xml:space="preserve">who are based with: Kent Wildlife Trust at Tyland Barn near Maidstone, the Thanet Coast Project near Margate, </w:t>
      </w:r>
      <w:r w:rsidRPr="00154BC8">
        <w:rPr>
          <w:rFonts w:cs="Arial"/>
          <w:sz w:val="24"/>
          <w:szCs w:val="24"/>
        </w:rPr>
        <w:t xml:space="preserve">and the </w:t>
      </w:r>
      <w:r w:rsidR="00F80845">
        <w:rPr>
          <w:rFonts w:cs="Arial"/>
          <w:sz w:val="24"/>
          <w:szCs w:val="24"/>
        </w:rPr>
        <w:t xml:space="preserve">Medway Swale Estuary Partnership near Maidstone. </w:t>
      </w:r>
    </w:p>
    <w:p w:rsidR="00A72348" w:rsidRDefault="00A72348" w:rsidP="00A65499">
      <w:pPr>
        <w:ind w:left="0"/>
        <w:jc w:val="both"/>
        <w:rPr>
          <w:rFonts w:cs="Arial"/>
          <w:sz w:val="24"/>
          <w:szCs w:val="24"/>
        </w:rPr>
      </w:pPr>
    </w:p>
    <w:p w:rsidR="00A72348" w:rsidRDefault="00A65499" w:rsidP="00A65499">
      <w:pPr>
        <w:ind w:left="0"/>
        <w:jc w:val="both"/>
        <w:rPr>
          <w:rFonts w:cs="Arial"/>
          <w:sz w:val="24"/>
          <w:szCs w:val="24"/>
        </w:rPr>
      </w:pPr>
      <w:r w:rsidRPr="00154BC8">
        <w:rPr>
          <w:rFonts w:cs="Arial"/>
          <w:sz w:val="24"/>
          <w:szCs w:val="24"/>
        </w:rPr>
        <w:t>The post holder</w:t>
      </w:r>
      <w:r w:rsidR="001E5FB4">
        <w:rPr>
          <w:rFonts w:cs="Arial"/>
          <w:sz w:val="24"/>
          <w:szCs w:val="24"/>
        </w:rPr>
        <w:t>s</w:t>
      </w:r>
      <w:r w:rsidRPr="00154BC8">
        <w:rPr>
          <w:rFonts w:cs="Arial"/>
          <w:sz w:val="24"/>
          <w:szCs w:val="24"/>
        </w:rPr>
        <w:t xml:space="preserve"> will play a key part in </w:t>
      </w:r>
      <w:r w:rsidR="00F80845">
        <w:rPr>
          <w:rFonts w:cs="Arial"/>
          <w:sz w:val="24"/>
          <w:szCs w:val="24"/>
        </w:rPr>
        <w:t>helping to deliver</w:t>
      </w:r>
      <w:r w:rsidRPr="00154BC8">
        <w:rPr>
          <w:rFonts w:cs="Arial"/>
          <w:sz w:val="24"/>
          <w:szCs w:val="24"/>
        </w:rPr>
        <w:t xml:space="preserve"> </w:t>
      </w:r>
      <w:r w:rsidR="00F80845">
        <w:rPr>
          <w:rFonts w:cs="Arial"/>
          <w:sz w:val="24"/>
          <w:szCs w:val="24"/>
        </w:rPr>
        <w:t>the activities to</w:t>
      </w:r>
      <w:r w:rsidRPr="00154BC8">
        <w:rPr>
          <w:rFonts w:cs="Arial"/>
          <w:sz w:val="24"/>
          <w:szCs w:val="24"/>
        </w:rPr>
        <w:t xml:space="preserve"> a high standard and </w:t>
      </w:r>
      <w:r w:rsidR="00D47B5B">
        <w:rPr>
          <w:rFonts w:cs="Arial"/>
          <w:sz w:val="24"/>
          <w:szCs w:val="24"/>
        </w:rPr>
        <w:t>enthusing and inspiring the</w:t>
      </w:r>
      <w:r w:rsidR="00F80845">
        <w:rPr>
          <w:rFonts w:cs="Arial"/>
          <w:sz w:val="24"/>
          <w:szCs w:val="24"/>
        </w:rPr>
        <w:t xml:space="preserve"> young people and their teachers </w:t>
      </w:r>
      <w:r w:rsidR="00D47B5B">
        <w:rPr>
          <w:rFonts w:cs="Arial"/>
          <w:sz w:val="24"/>
          <w:szCs w:val="24"/>
        </w:rPr>
        <w:t>in</w:t>
      </w:r>
      <w:r w:rsidR="00F80845">
        <w:rPr>
          <w:rFonts w:cs="Arial"/>
          <w:sz w:val="24"/>
          <w:szCs w:val="24"/>
        </w:rPr>
        <w:t xml:space="preserve"> Kent’s marine world. </w:t>
      </w:r>
    </w:p>
    <w:p w:rsidR="00AB760A" w:rsidRPr="00154BC8" w:rsidRDefault="00AB760A" w:rsidP="00A65499">
      <w:pPr>
        <w:ind w:left="0"/>
        <w:jc w:val="both"/>
        <w:rPr>
          <w:rFonts w:cs="Arial"/>
          <w:sz w:val="24"/>
          <w:szCs w:val="24"/>
        </w:rPr>
      </w:pPr>
    </w:p>
    <w:p w:rsidR="001E6819" w:rsidRPr="00307274" w:rsidRDefault="001E6819" w:rsidP="004135DD">
      <w:pPr>
        <w:pStyle w:val="Heading1"/>
        <w:ind w:left="0" w:firstLine="0"/>
        <w:jc w:val="both"/>
        <w:rPr>
          <w:rFonts w:ascii="Arial" w:hAnsi="Arial" w:cs="Arial"/>
        </w:rPr>
      </w:pPr>
      <w:r w:rsidRPr="00307274">
        <w:rPr>
          <w:rFonts w:ascii="Arial" w:hAnsi="Arial" w:cs="Arial"/>
        </w:rPr>
        <w:tab/>
        <w:t>Principal Duties</w:t>
      </w:r>
    </w:p>
    <w:p w:rsidR="00A72348" w:rsidRPr="00154BC8" w:rsidRDefault="00A72348" w:rsidP="00A72348">
      <w:pPr>
        <w:numPr>
          <w:ilvl w:val="0"/>
          <w:numId w:val="29"/>
        </w:numPr>
        <w:rPr>
          <w:rFonts w:cs="Arial"/>
          <w:b/>
          <w:sz w:val="24"/>
          <w:szCs w:val="24"/>
        </w:rPr>
      </w:pPr>
      <w:r w:rsidRPr="00154BC8">
        <w:rPr>
          <w:rFonts w:cs="Arial"/>
          <w:b/>
          <w:sz w:val="24"/>
          <w:szCs w:val="24"/>
        </w:rPr>
        <w:t xml:space="preserve">To facilitate the delivery of </w:t>
      </w:r>
      <w:proofErr w:type="spellStart"/>
      <w:r w:rsidR="005C2C87">
        <w:rPr>
          <w:rFonts w:cs="Arial"/>
          <w:b/>
          <w:sz w:val="24"/>
          <w:szCs w:val="24"/>
        </w:rPr>
        <w:t>WildBeach</w:t>
      </w:r>
      <w:proofErr w:type="spellEnd"/>
      <w:r w:rsidR="005C2C87">
        <w:rPr>
          <w:rFonts w:cs="Arial"/>
          <w:b/>
          <w:sz w:val="24"/>
          <w:szCs w:val="24"/>
        </w:rPr>
        <w:t xml:space="preserve"> and Undersea Explorer workshops at sites across Kent</w:t>
      </w:r>
      <w:r w:rsidR="00AB760A">
        <w:rPr>
          <w:rFonts w:cs="Arial"/>
          <w:b/>
          <w:sz w:val="24"/>
          <w:szCs w:val="24"/>
        </w:rPr>
        <w:t>.  (</w:t>
      </w:r>
      <w:r w:rsidR="00AB760A">
        <w:rPr>
          <w:rFonts w:cs="Arial"/>
          <w:sz w:val="24"/>
          <w:szCs w:val="24"/>
        </w:rPr>
        <w:t>Tutors could be appointed to help with just one of the two programmes.)</w:t>
      </w:r>
      <w:r w:rsidR="00AB760A">
        <w:rPr>
          <w:rFonts w:cs="Arial"/>
          <w:b/>
          <w:sz w:val="24"/>
          <w:szCs w:val="24"/>
        </w:rPr>
        <w:t xml:space="preserve"> </w:t>
      </w:r>
    </w:p>
    <w:p w:rsidR="00A72348" w:rsidRPr="00154BC8" w:rsidRDefault="00A72348" w:rsidP="00A72348">
      <w:pPr>
        <w:numPr>
          <w:ilvl w:val="1"/>
          <w:numId w:val="29"/>
        </w:numPr>
        <w:rPr>
          <w:rFonts w:cs="Arial"/>
          <w:sz w:val="24"/>
          <w:szCs w:val="24"/>
        </w:rPr>
      </w:pPr>
      <w:r w:rsidRPr="00154BC8">
        <w:rPr>
          <w:rFonts w:cs="Arial"/>
          <w:sz w:val="24"/>
          <w:szCs w:val="24"/>
        </w:rPr>
        <w:t xml:space="preserve">To liaise with </w:t>
      </w:r>
      <w:r w:rsidR="005C2C87">
        <w:rPr>
          <w:rFonts w:cs="Arial"/>
          <w:sz w:val="24"/>
          <w:szCs w:val="24"/>
        </w:rPr>
        <w:t xml:space="preserve">Guardians of the Deep Project Officers </w:t>
      </w:r>
      <w:r w:rsidRPr="00154BC8">
        <w:rPr>
          <w:rFonts w:cs="Arial"/>
          <w:sz w:val="24"/>
          <w:szCs w:val="24"/>
        </w:rPr>
        <w:t xml:space="preserve">regarding </w:t>
      </w:r>
      <w:proofErr w:type="spellStart"/>
      <w:r w:rsidR="005C2C87">
        <w:rPr>
          <w:rFonts w:cs="Arial"/>
          <w:sz w:val="24"/>
          <w:szCs w:val="24"/>
        </w:rPr>
        <w:t>WildBeach</w:t>
      </w:r>
      <w:proofErr w:type="spellEnd"/>
      <w:r w:rsidR="005C2C87">
        <w:rPr>
          <w:rFonts w:cs="Arial"/>
          <w:sz w:val="24"/>
          <w:szCs w:val="24"/>
        </w:rPr>
        <w:t xml:space="preserve"> </w:t>
      </w:r>
      <w:r w:rsidR="00FC758B">
        <w:rPr>
          <w:rFonts w:cs="Arial"/>
          <w:sz w:val="24"/>
          <w:szCs w:val="24"/>
        </w:rPr>
        <w:t xml:space="preserve">and Undersea Explorer </w:t>
      </w:r>
      <w:r w:rsidR="005C2C87">
        <w:rPr>
          <w:rFonts w:cs="Arial"/>
          <w:sz w:val="24"/>
          <w:szCs w:val="24"/>
        </w:rPr>
        <w:t>session plans</w:t>
      </w:r>
      <w:r w:rsidRPr="00154BC8">
        <w:rPr>
          <w:rFonts w:cs="Arial"/>
          <w:sz w:val="24"/>
          <w:szCs w:val="24"/>
        </w:rPr>
        <w:t xml:space="preserve">, ensuring that you have all the necessary information to </w:t>
      </w:r>
      <w:r w:rsidR="005C2C87">
        <w:rPr>
          <w:rFonts w:cs="Arial"/>
          <w:sz w:val="24"/>
          <w:szCs w:val="24"/>
        </w:rPr>
        <w:t>help run the session</w:t>
      </w:r>
      <w:r w:rsidR="001E5FB4">
        <w:rPr>
          <w:rFonts w:cs="Arial"/>
          <w:sz w:val="24"/>
          <w:szCs w:val="24"/>
        </w:rPr>
        <w:t>s</w:t>
      </w:r>
      <w:r w:rsidRPr="00154BC8">
        <w:rPr>
          <w:rFonts w:cs="Arial"/>
          <w:sz w:val="24"/>
          <w:szCs w:val="24"/>
        </w:rPr>
        <w:t>.</w:t>
      </w:r>
    </w:p>
    <w:p w:rsidR="00FC758B" w:rsidRDefault="00A72348" w:rsidP="00A72348">
      <w:pPr>
        <w:numPr>
          <w:ilvl w:val="1"/>
          <w:numId w:val="29"/>
        </w:numPr>
        <w:jc w:val="both"/>
        <w:rPr>
          <w:rFonts w:cs="Arial"/>
          <w:sz w:val="24"/>
          <w:szCs w:val="24"/>
        </w:rPr>
      </w:pPr>
      <w:r w:rsidRPr="00154BC8">
        <w:rPr>
          <w:rFonts w:cs="Arial"/>
          <w:sz w:val="24"/>
          <w:szCs w:val="24"/>
        </w:rPr>
        <w:t>To take responsibility for</w:t>
      </w:r>
      <w:r w:rsidR="00FC758B">
        <w:rPr>
          <w:rFonts w:cs="Arial"/>
          <w:sz w:val="24"/>
          <w:szCs w:val="24"/>
        </w:rPr>
        <w:t xml:space="preserve"> leading smaller</w:t>
      </w:r>
      <w:r w:rsidRPr="00154BC8">
        <w:rPr>
          <w:rFonts w:cs="Arial"/>
          <w:sz w:val="24"/>
          <w:szCs w:val="24"/>
        </w:rPr>
        <w:t xml:space="preserve"> activities </w:t>
      </w:r>
      <w:r w:rsidR="00FC758B">
        <w:rPr>
          <w:rFonts w:cs="Arial"/>
          <w:sz w:val="24"/>
          <w:szCs w:val="24"/>
        </w:rPr>
        <w:t xml:space="preserve">within the wider </w:t>
      </w:r>
      <w:proofErr w:type="spellStart"/>
      <w:r w:rsidR="00FC758B">
        <w:rPr>
          <w:rFonts w:cs="Arial"/>
          <w:sz w:val="24"/>
          <w:szCs w:val="24"/>
        </w:rPr>
        <w:t>WildBeach</w:t>
      </w:r>
      <w:proofErr w:type="spellEnd"/>
      <w:r w:rsidR="00FC758B">
        <w:rPr>
          <w:rFonts w:cs="Arial"/>
          <w:sz w:val="24"/>
          <w:szCs w:val="24"/>
        </w:rPr>
        <w:t xml:space="preserve"> and Undersea Explorer workshops as required by the Project Officers. </w:t>
      </w:r>
    </w:p>
    <w:p w:rsidR="00A72348" w:rsidRPr="00154BC8" w:rsidRDefault="00FC758B" w:rsidP="00A72348">
      <w:pPr>
        <w:numPr>
          <w:ilvl w:val="1"/>
          <w:numId w:val="29"/>
        </w:numPr>
        <w:jc w:val="both"/>
        <w:rPr>
          <w:rFonts w:cs="Arial"/>
          <w:sz w:val="24"/>
          <w:szCs w:val="24"/>
        </w:rPr>
      </w:pPr>
      <w:r>
        <w:rPr>
          <w:rFonts w:cs="Arial"/>
          <w:sz w:val="24"/>
          <w:szCs w:val="24"/>
        </w:rPr>
        <w:t xml:space="preserve">To assist with the set up and tidying up of the equipment used in these sessions, ensuring activity areas are left in a </w:t>
      </w:r>
      <w:r w:rsidR="00F048C0">
        <w:rPr>
          <w:rFonts w:cs="Arial"/>
          <w:sz w:val="24"/>
          <w:szCs w:val="24"/>
        </w:rPr>
        <w:t>good</w:t>
      </w:r>
      <w:r>
        <w:rPr>
          <w:rFonts w:cs="Arial"/>
          <w:sz w:val="24"/>
          <w:szCs w:val="24"/>
        </w:rPr>
        <w:t xml:space="preserve"> state and that any damaged equipment is reported immediately to the Project Officer</w:t>
      </w:r>
      <w:r w:rsidR="00A72348" w:rsidRPr="00154BC8">
        <w:rPr>
          <w:rFonts w:cs="Arial"/>
          <w:sz w:val="24"/>
          <w:szCs w:val="24"/>
        </w:rPr>
        <w:t xml:space="preserve">.  </w:t>
      </w:r>
    </w:p>
    <w:p w:rsidR="009B0708" w:rsidRPr="009B0708" w:rsidRDefault="00A72348" w:rsidP="009B0708">
      <w:pPr>
        <w:numPr>
          <w:ilvl w:val="1"/>
          <w:numId w:val="29"/>
        </w:numPr>
        <w:jc w:val="both"/>
        <w:rPr>
          <w:rFonts w:cs="Arial"/>
          <w:sz w:val="24"/>
          <w:szCs w:val="24"/>
        </w:rPr>
      </w:pPr>
      <w:r w:rsidRPr="009B0708">
        <w:rPr>
          <w:rFonts w:cs="Arial"/>
          <w:sz w:val="24"/>
          <w:szCs w:val="24"/>
        </w:rPr>
        <w:t xml:space="preserve">To </w:t>
      </w:r>
      <w:r w:rsidR="00FC758B" w:rsidRPr="009B0708">
        <w:rPr>
          <w:rFonts w:cs="Arial"/>
          <w:sz w:val="24"/>
          <w:szCs w:val="24"/>
        </w:rPr>
        <w:t xml:space="preserve">help to </w:t>
      </w:r>
      <w:r w:rsidRPr="009B0708">
        <w:rPr>
          <w:rFonts w:cs="Arial"/>
          <w:sz w:val="24"/>
          <w:szCs w:val="24"/>
        </w:rPr>
        <w:t xml:space="preserve">ensure that </w:t>
      </w:r>
      <w:r w:rsidR="00FC758B" w:rsidRPr="009B0708">
        <w:rPr>
          <w:rFonts w:cs="Arial"/>
          <w:sz w:val="24"/>
          <w:szCs w:val="24"/>
        </w:rPr>
        <w:t xml:space="preserve">the </w:t>
      </w:r>
      <w:r w:rsidRPr="009B0708">
        <w:rPr>
          <w:rFonts w:cs="Arial"/>
          <w:sz w:val="24"/>
          <w:szCs w:val="24"/>
        </w:rPr>
        <w:t xml:space="preserve">Risk Assessment </w:t>
      </w:r>
      <w:r w:rsidR="009B0708" w:rsidRPr="009B0708">
        <w:rPr>
          <w:rFonts w:cs="Arial"/>
          <w:sz w:val="24"/>
          <w:szCs w:val="24"/>
        </w:rPr>
        <w:t>c</w:t>
      </w:r>
      <w:r w:rsidRPr="009B0708">
        <w:rPr>
          <w:rFonts w:cs="Arial"/>
          <w:sz w:val="24"/>
          <w:szCs w:val="24"/>
        </w:rPr>
        <w:t xml:space="preserve">heck list is completed at the start of the day </w:t>
      </w:r>
      <w:r w:rsidR="00FC758B" w:rsidRPr="009B0708">
        <w:rPr>
          <w:rFonts w:cs="Arial"/>
          <w:sz w:val="24"/>
          <w:szCs w:val="24"/>
        </w:rPr>
        <w:t xml:space="preserve">and that </w:t>
      </w:r>
      <w:r w:rsidRPr="009B0708">
        <w:rPr>
          <w:rFonts w:cs="Arial"/>
          <w:sz w:val="24"/>
          <w:szCs w:val="24"/>
        </w:rPr>
        <w:t>Health and Safety precautions are taken during the day.</w:t>
      </w:r>
    </w:p>
    <w:p w:rsidR="00356F61" w:rsidRPr="00137E94" w:rsidRDefault="00356F61" w:rsidP="009B0708">
      <w:pPr>
        <w:numPr>
          <w:ilvl w:val="1"/>
          <w:numId w:val="29"/>
        </w:numPr>
        <w:jc w:val="both"/>
        <w:rPr>
          <w:rFonts w:cs="Arial"/>
          <w:sz w:val="24"/>
          <w:szCs w:val="24"/>
        </w:rPr>
      </w:pPr>
      <w:r w:rsidRPr="00137E94">
        <w:rPr>
          <w:sz w:val="24"/>
          <w:szCs w:val="24"/>
        </w:rPr>
        <w:t>To assist the P</w:t>
      </w:r>
      <w:r w:rsidR="009B0708" w:rsidRPr="00137E94">
        <w:rPr>
          <w:sz w:val="24"/>
          <w:szCs w:val="24"/>
        </w:rPr>
        <w:t xml:space="preserve">roject </w:t>
      </w:r>
      <w:r w:rsidRPr="00137E94">
        <w:rPr>
          <w:sz w:val="24"/>
          <w:szCs w:val="24"/>
        </w:rPr>
        <w:t>O</w:t>
      </w:r>
      <w:r w:rsidR="009B0708" w:rsidRPr="00137E94">
        <w:rPr>
          <w:sz w:val="24"/>
          <w:szCs w:val="24"/>
        </w:rPr>
        <w:t>fficers</w:t>
      </w:r>
      <w:r w:rsidRPr="00137E94">
        <w:rPr>
          <w:sz w:val="24"/>
          <w:szCs w:val="24"/>
        </w:rPr>
        <w:t xml:space="preserve"> with record keeping surrounding the events.</w:t>
      </w:r>
    </w:p>
    <w:p w:rsidR="00004EED" w:rsidRPr="008D0905" w:rsidRDefault="009B0708" w:rsidP="00A72348">
      <w:pPr>
        <w:numPr>
          <w:ilvl w:val="1"/>
          <w:numId w:val="29"/>
        </w:numPr>
        <w:jc w:val="both"/>
        <w:rPr>
          <w:rFonts w:cs="Arial"/>
          <w:sz w:val="24"/>
          <w:szCs w:val="24"/>
        </w:rPr>
      </w:pPr>
      <w:r w:rsidRPr="008D0905">
        <w:rPr>
          <w:rFonts w:cs="Arial"/>
          <w:sz w:val="24"/>
          <w:szCs w:val="24"/>
        </w:rPr>
        <w:t>To h</w:t>
      </w:r>
      <w:r w:rsidR="00A72348" w:rsidRPr="008D0905">
        <w:rPr>
          <w:rFonts w:cs="Arial"/>
          <w:sz w:val="24"/>
          <w:szCs w:val="24"/>
        </w:rPr>
        <w:t xml:space="preserve">ave due regard to Health and Safety issues, including ensuring that all works by volunteers conform  to Health and Safety best practice (i.e. as a minimum are in accordance with the Health &amp; Safety at work act 1974). </w:t>
      </w:r>
    </w:p>
    <w:p w:rsidR="00004EED" w:rsidRDefault="00004EED" w:rsidP="00ED050A">
      <w:pPr>
        <w:ind w:left="0"/>
        <w:jc w:val="both"/>
        <w:rPr>
          <w:rFonts w:cs="Arial"/>
          <w:sz w:val="24"/>
          <w:szCs w:val="24"/>
        </w:rPr>
      </w:pPr>
    </w:p>
    <w:p w:rsidR="00676822" w:rsidRDefault="00676822" w:rsidP="00ED050A">
      <w:pPr>
        <w:ind w:left="0"/>
        <w:jc w:val="both"/>
        <w:rPr>
          <w:rFonts w:cs="Arial"/>
          <w:sz w:val="24"/>
          <w:szCs w:val="24"/>
        </w:rPr>
      </w:pPr>
    </w:p>
    <w:p w:rsidR="00676822" w:rsidRDefault="00676822" w:rsidP="00ED050A">
      <w:pPr>
        <w:ind w:left="0"/>
        <w:jc w:val="both"/>
        <w:rPr>
          <w:rFonts w:cs="Arial"/>
          <w:sz w:val="24"/>
          <w:szCs w:val="24"/>
        </w:rPr>
      </w:pPr>
    </w:p>
    <w:p w:rsidR="00137E94" w:rsidRDefault="00137E94" w:rsidP="00ED050A">
      <w:pPr>
        <w:ind w:left="0"/>
        <w:jc w:val="both"/>
        <w:rPr>
          <w:rFonts w:cs="Arial"/>
          <w:sz w:val="24"/>
          <w:szCs w:val="24"/>
        </w:rPr>
      </w:pPr>
    </w:p>
    <w:p w:rsidR="00676822" w:rsidRPr="00307274" w:rsidRDefault="00676822" w:rsidP="00ED050A">
      <w:pPr>
        <w:ind w:left="0"/>
        <w:jc w:val="both"/>
        <w:rPr>
          <w:rFonts w:cs="Arial"/>
          <w:sz w:val="24"/>
          <w:szCs w:val="24"/>
        </w:rPr>
      </w:pPr>
    </w:p>
    <w:p w:rsidR="001E6819" w:rsidRPr="00307274" w:rsidRDefault="00E95D29" w:rsidP="00DC743C">
      <w:pPr>
        <w:pStyle w:val="Heading1"/>
        <w:jc w:val="both"/>
        <w:rPr>
          <w:rFonts w:ascii="Arial" w:hAnsi="Arial" w:cs="Arial"/>
        </w:rPr>
      </w:pPr>
      <w:r w:rsidRPr="00307274">
        <w:rPr>
          <w:rFonts w:ascii="Arial" w:hAnsi="Arial" w:cs="Arial"/>
        </w:rPr>
        <w:lastRenderedPageBreak/>
        <w:t xml:space="preserve">Skills, </w:t>
      </w:r>
      <w:r w:rsidR="00920856" w:rsidRPr="00307274">
        <w:rPr>
          <w:rFonts w:ascii="Arial" w:hAnsi="Arial" w:cs="Arial"/>
        </w:rPr>
        <w:t>Qualifications</w:t>
      </w:r>
      <w:r w:rsidRPr="00307274">
        <w:rPr>
          <w:rFonts w:ascii="Arial" w:hAnsi="Arial" w:cs="Arial"/>
        </w:rPr>
        <w:t xml:space="preserve"> &amp; Experience</w:t>
      </w:r>
    </w:p>
    <w:p w:rsidR="0019573C" w:rsidRPr="00307274" w:rsidRDefault="0019573C" w:rsidP="0019573C">
      <w:pPr>
        <w:ind w:left="0"/>
        <w:rPr>
          <w:rFonts w:cs="Arial"/>
          <w:b/>
          <w:sz w:val="24"/>
          <w:szCs w:val="24"/>
          <w:u w:val="single"/>
        </w:rPr>
      </w:pPr>
      <w:r w:rsidRPr="00307274">
        <w:rPr>
          <w:rFonts w:cs="Arial"/>
          <w:b/>
          <w:sz w:val="24"/>
          <w:szCs w:val="24"/>
          <w:u w:val="single"/>
        </w:rPr>
        <w:t>The post</w:t>
      </w:r>
      <w:r w:rsidR="00184A94" w:rsidRPr="00307274">
        <w:rPr>
          <w:rFonts w:cs="Arial"/>
          <w:b/>
          <w:sz w:val="24"/>
          <w:szCs w:val="24"/>
          <w:u w:val="single"/>
        </w:rPr>
        <w:t xml:space="preserve"> </w:t>
      </w:r>
      <w:r w:rsidRPr="00307274">
        <w:rPr>
          <w:rFonts w:cs="Arial"/>
          <w:b/>
          <w:sz w:val="24"/>
          <w:szCs w:val="24"/>
          <w:u w:val="single"/>
        </w:rPr>
        <w:t>holder will:</w:t>
      </w:r>
      <w:r w:rsidR="00004EED" w:rsidRPr="00004EED">
        <w:rPr>
          <w:rFonts w:cs="Arial"/>
          <w:noProof/>
          <w:lang w:eastAsia="en-GB"/>
        </w:rPr>
        <w:t xml:space="preserve"> </w:t>
      </w:r>
    </w:p>
    <w:p w:rsidR="00F00E27" w:rsidRPr="00F00E27" w:rsidRDefault="00F00E27" w:rsidP="00F00E27">
      <w:pPr>
        <w:autoSpaceDE w:val="0"/>
        <w:autoSpaceDN w:val="0"/>
        <w:adjustRightInd w:val="0"/>
        <w:ind w:left="0"/>
        <w:rPr>
          <w:rFonts w:ascii="Symbol" w:hAnsi="Symbol" w:cs="Symbol"/>
          <w:color w:val="000000"/>
          <w:spacing w:val="0"/>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480"/>
        <w:gridCol w:w="2410"/>
      </w:tblGrid>
      <w:tr w:rsidR="00A72348" w:rsidRPr="00154BC8" w:rsidTr="0026087D">
        <w:tc>
          <w:tcPr>
            <w:tcW w:w="5387" w:type="dxa"/>
            <w:tcBorders>
              <w:bottom w:val="single" w:sz="4" w:space="0" w:color="auto"/>
            </w:tcBorders>
            <w:shd w:val="clear" w:color="auto" w:fill="auto"/>
          </w:tcPr>
          <w:p w:rsidR="00A72348" w:rsidRPr="00154BC8" w:rsidRDefault="00A72348" w:rsidP="0026087D">
            <w:pPr>
              <w:rPr>
                <w:rFonts w:cs="Arial"/>
                <w:sz w:val="24"/>
                <w:szCs w:val="24"/>
              </w:rPr>
            </w:pPr>
          </w:p>
        </w:tc>
        <w:tc>
          <w:tcPr>
            <w:tcW w:w="1480" w:type="dxa"/>
            <w:shd w:val="clear" w:color="auto" w:fill="auto"/>
            <w:vAlign w:val="center"/>
          </w:tcPr>
          <w:p w:rsidR="00A72348" w:rsidRPr="00154BC8" w:rsidRDefault="00A72348" w:rsidP="0026087D">
            <w:pPr>
              <w:ind w:left="0"/>
              <w:jc w:val="center"/>
              <w:rPr>
                <w:rFonts w:cs="Arial"/>
                <w:b/>
                <w:sz w:val="24"/>
                <w:szCs w:val="24"/>
              </w:rPr>
            </w:pPr>
            <w:r w:rsidRPr="00154BC8">
              <w:rPr>
                <w:rFonts w:cs="Arial"/>
                <w:b/>
                <w:sz w:val="24"/>
                <w:szCs w:val="24"/>
              </w:rPr>
              <w:t>Essential</w:t>
            </w:r>
          </w:p>
        </w:tc>
        <w:tc>
          <w:tcPr>
            <w:tcW w:w="2410" w:type="dxa"/>
            <w:shd w:val="clear" w:color="auto" w:fill="auto"/>
            <w:vAlign w:val="center"/>
          </w:tcPr>
          <w:p w:rsidR="00A72348" w:rsidRPr="00154BC8" w:rsidRDefault="00A72348" w:rsidP="0026087D">
            <w:pPr>
              <w:ind w:left="0"/>
              <w:jc w:val="center"/>
              <w:rPr>
                <w:rFonts w:cs="Arial"/>
                <w:b/>
                <w:sz w:val="24"/>
                <w:szCs w:val="24"/>
              </w:rPr>
            </w:pPr>
            <w:r w:rsidRPr="00154BC8">
              <w:rPr>
                <w:rFonts w:cs="Arial"/>
                <w:b/>
                <w:sz w:val="24"/>
                <w:szCs w:val="24"/>
              </w:rPr>
              <w:t>Desirable</w:t>
            </w:r>
          </w:p>
        </w:tc>
      </w:tr>
      <w:tr w:rsidR="00A72348" w:rsidRPr="00154BC8" w:rsidTr="0026087D">
        <w:tc>
          <w:tcPr>
            <w:tcW w:w="5387" w:type="dxa"/>
            <w:tcBorders>
              <w:top w:val="single" w:sz="4" w:space="0" w:color="auto"/>
              <w:left w:val="single" w:sz="4" w:space="0" w:color="auto"/>
              <w:bottom w:val="single" w:sz="4" w:space="0" w:color="auto"/>
              <w:right w:val="single" w:sz="4" w:space="0" w:color="auto"/>
            </w:tcBorders>
            <w:shd w:val="clear" w:color="auto" w:fill="auto"/>
          </w:tcPr>
          <w:p w:rsidR="00A72348" w:rsidRPr="00154BC8" w:rsidRDefault="00A72348" w:rsidP="0026087D">
            <w:pPr>
              <w:ind w:left="0"/>
              <w:rPr>
                <w:rFonts w:cs="Arial"/>
                <w:b/>
                <w:i/>
                <w:sz w:val="24"/>
                <w:szCs w:val="24"/>
                <w:highlight w:val="yellow"/>
              </w:rPr>
            </w:pPr>
            <w:r w:rsidRPr="00154BC8">
              <w:rPr>
                <w:rFonts w:cs="Arial"/>
                <w:sz w:val="24"/>
                <w:szCs w:val="24"/>
              </w:rPr>
              <w:t>Have the ability to work as part of a team but also be happy to work unsupervised</w:t>
            </w:r>
          </w:p>
        </w:tc>
        <w:tc>
          <w:tcPr>
            <w:tcW w:w="1480" w:type="dxa"/>
            <w:tcBorders>
              <w:left w:val="single" w:sz="4" w:space="0" w:color="auto"/>
            </w:tcBorders>
            <w:shd w:val="clear" w:color="auto" w:fill="auto"/>
            <w:vAlign w:val="center"/>
          </w:tcPr>
          <w:p w:rsidR="00A72348" w:rsidRPr="004E5BF1" w:rsidRDefault="00A72348" w:rsidP="0026087D">
            <w:pPr>
              <w:ind w:left="0"/>
              <w:jc w:val="center"/>
              <w:rPr>
                <w:rFonts w:cs="Arial"/>
                <w:b/>
                <w:sz w:val="28"/>
                <w:szCs w:val="28"/>
              </w:rPr>
            </w:pPr>
            <w:r w:rsidRPr="004E5BF1">
              <w:rPr>
                <w:rFonts w:cs="Arial"/>
                <w:b/>
                <w:sz w:val="28"/>
                <w:szCs w:val="28"/>
              </w:rPr>
              <w:t>*</w:t>
            </w:r>
          </w:p>
        </w:tc>
        <w:tc>
          <w:tcPr>
            <w:tcW w:w="2410" w:type="dxa"/>
            <w:shd w:val="clear" w:color="auto" w:fill="auto"/>
            <w:vAlign w:val="center"/>
          </w:tcPr>
          <w:p w:rsidR="00A72348" w:rsidRPr="004E5BF1" w:rsidRDefault="00A72348" w:rsidP="0026087D">
            <w:pPr>
              <w:rPr>
                <w:rFonts w:cs="Arial"/>
                <w:b/>
                <w:sz w:val="28"/>
                <w:szCs w:val="28"/>
              </w:rPr>
            </w:pPr>
          </w:p>
        </w:tc>
      </w:tr>
      <w:tr w:rsidR="00A72348" w:rsidRPr="00154BC8" w:rsidTr="0026087D">
        <w:tc>
          <w:tcPr>
            <w:tcW w:w="5387" w:type="dxa"/>
            <w:tcBorders>
              <w:top w:val="single" w:sz="4" w:space="0" w:color="auto"/>
              <w:left w:val="single" w:sz="4" w:space="0" w:color="auto"/>
              <w:bottom w:val="single" w:sz="4" w:space="0" w:color="auto"/>
              <w:right w:val="single" w:sz="4" w:space="0" w:color="auto"/>
            </w:tcBorders>
            <w:shd w:val="clear" w:color="auto" w:fill="auto"/>
          </w:tcPr>
          <w:p w:rsidR="00A72348" w:rsidRPr="00154BC8" w:rsidRDefault="00A72348" w:rsidP="00F048C0">
            <w:pPr>
              <w:ind w:left="0"/>
              <w:rPr>
                <w:rFonts w:cs="Arial"/>
                <w:sz w:val="24"/>
                <w:szCs w:val="24"/>
              </w:rPr>
            </w:pPr>
            <w:r w:rsidRPr="00154BC8">
              <w:rPr>
                <w:rFonts w:cs="Arial"/>
                <w:sz w:val="24"/>
                <w:szCs w:val="24"/>
              </w:rPr>
              <w:t xml:space="preserve">Have an interest in </w:t>
            </w:r>
            <w:r w:rsidR="00F048C0">
              <w:rPr>
                <w:rFonts w:cs="Arial"/>
                <w:sz w:val="24"/>
                <w:szCs w:val="24"/>
              </w:rPr>
              <w:t>the marine environment</w:t>
            </w:r>
          </w:p>
        </w:tc>
        <w:tc>
          <w:tcPr>
            <w:tcW w:w="1480" w:type="dxa"/>
            <w:tcBorders>
              <w:left w:val="single" w:sz="4" w:space="0" w:color="auto"/>
            </w:tcBorders>
            <w:shd w:val="clear" w:color="auto" w:fill="auto"/>
            <w:vAlign w:val="center"/>
          </w:tcPr>
          <w:p w:rsidR="00A72348" w:rsidRPr="004E5BF1" w:rsidRDefault="00A72348" w:rsidP="0026087D">
            <w:pPr>
              <w:ind w:left="0"/>
              <w:jc w:val="center"/>
              <w:rPr>
                <w:rFonts w:cs="Arial"/>
                <w:b/>
                <w:sz w:val="28"/>
                <w:szCs w:val="28"/>
              </w:rPr>
            </w:pPr>
            <w:r w:rsidRPr="004E5BF1">
              <w:rPr>
                <w:rFonts w:cs="Arial"/>
                <w:b/>
                <w:sz w:val="28"/>
                <w:szCs w:val="28"/>
              </w:rPr>
              <w:t>*</w:t>
            </w:r>
          </w:p>
        </w:tc>
        <w:tc>
          <w:tcPr>
            <w:tcW w:w="2410" w:type="dxa"/>
            <w:shd w:val="clear" w:color="auto" w:fill="auto"/>
            <w:vAlign w:val="center"/>
          </w:tcPr>
          <w:p w:rsidR="00A72348" w:rsidRPr="004E5BF1" w:rsidRDefault="00A72348" w:rsidP="0026087D">
            <w:pPr>
              <w:rPr>
                <w:rFonts w:cs="Arial"/>
                <w:b/>
                <w:sz w:val="28"/>
                <w:szCs w:val="28"/>
              </w:rPr>
            </w:pPr>
          </w:p>
        </w:tc>
      </w:tr>
      <w:tr w:rsidR="00A72348" w:rsidRPr="00154BC8" w:rsidTr="0026087D">
        <w:tc>
          <w:tcPr>
            <w:tcW w:w="5387" w:type="dxa"/>
            <w:tcBorders>
              <w:top w:val="single" w:sz="4" w:space="0" w:color="auto"/>
            </w:tcBorders>
            <w:shd w:val="clear" w:color="auto" w:fill="auto"/>
          </w:tcPr>
          <w:p w:rsidR="00A72348" w:rsidRPr="00154BC8" w:rsidRDefault="00A72348" w:rsidP="0026087D">
            <w:pPr>
              <w:ind w:left="0"/>
              <w:jc w:val="both"/>
              <w:rPr>
                <w:rFonts w:cs="Arial"/>
                <w:sz w:val="24"/>
                <w:szCs w:val="24"/>
              </w:rPr>
            </w:pPr>
            <w:r w:rsidRPr="00154BC8">
              <w:rPr>
                <w:rFonts w:cs="Arial"/>
                <w:sz w:val="24"/>
                <w:szCs w:val="24"/>
              </w:rPr>
              <w:t>Have a desire to share their enthusiasm for the great outdoors with others, especially young people</w:t>
            </w:r>
          </w:p>
        </w:tc>
        <w:tc>
          <w:tcPr>
            <w:tcW w:w="1480" w:type="dxa"/>
            <w:shd w:val="clear" w:color="auto" w:fill="auto"/>
            <w:vAlign w:val="center"/>
          </w:tcPr>
          <w:p w:rsidR="00A72348" w:rsidRPr="004E5BF1" w:rsidRDefault="00A72348" w:rsidP="0026087D">
            <w:pPr>
              <w:tabs>
                <w:tab w:val="left" w:pos="459"/>
                <w:tab w:val="left" w:pos="730"/>
              </w:tabs>
              <w:ind w:left="0"/>
              <w:jc w:val="center"/>
              <w:rPr>
                <w:rFonts w:cs="Arial"/>
                <w:b/>
                <w:sz w:val="28"/>
                <w:szCs w:val="28"/>
              </w:rPr>
            </w:pPr>
            <w:r w:rsidRPr="004E5BF1">
              <w:rPr>
                <w:rFonts w:cs="Arial"/>
                <w:b/>
                <w:sz w:val="28"/>
                <w:szCs w:val="28"/>
              </w:rPr>
              <w:t>*</w:t>
            </w:r>
          </w:p>
        </w:tc>
        <w:tc>
          <w:tcPr>
            <w:tcW w:w="2410" w:type="dxa"/>
            <w:shd w:val="clear" w:color="auto" w:fill="auto"/>
            <w:vAlign w:val="center"/>
          </w:tcPr>
          <w:p w:rsidR="00A72348" w:rsidRPr="004E5BF1" w:rsidRDefault="00A72348" w:rsidP="0026087D">
            <w:pPr>
              <w:rPr>
                <w:rFonts w:cs="Arial"/>
                <w:b/>
                <w:sz w:val="28"/>
                <w:szCs w:val="28"/>
              </w:rPr>
            </w:pPr>
          </w:p>
        </w:tc>
      </w:tr>
      <w:tr w:rsidR="00A72348" w:rsidRPr="00154BC8" w:rsidTr="0026087D">
        <w:tc>
          <w:tcPr>
            <w:tcW w:w="5387" w:type="dxa"/>
            <w:shd w:val="clear" w:color="auto" w:fill="auto"/>
          </w:tcPr>
          <w:p w:rsidR="00A72348" w:rsidRPr="00154BC8" w:rsidRDefault="00A72348" w:rsidP="00F048C0">
            <w:pPr>
              <w:ind w:left="0"/>
              <w:jc w:val="both"/>
              <w:rPr>
                <w:rFonts w:cs="Arial"/>
                <w:sz w:val="24"/>
                <w:szCs w:val="24"/>
              </w:rPr>
            </w:pPr>
            <w:r w:rsidRPr="00154BC8">
              <w:rPr>
                <w:rFonts w:cs="Arial"/>
                <w:sz w:val="24"/>
                <w:szCs w:val="24"/>
              </w:rPr>
              <w:t>Have a flexible approach and willingness to work with other staff and tutors.</w:t>
            </w:r>
          </w:p>
        </w:tc>
        <w:tc>
          <w:tcPr>
            <w:tcW w:w="1480" w:type="dxa"/>
            <w:shd w:val="clear" w:color="auto" w:fill="auto"/>
            <w:vAlign w:val="center"/>
          </w:tcPr>
          <w:p w:rsidR="00A72348" w:rsidRPr="004E5BF1" w:rsidRDefault="00A72348" w:rsidP="0026087D">
            <w:pPr>
              <w:tabs>
                <w:tab w:val="left" w:pos="884"/>
                <w:tab w:val="left" w:pos="1735"/>
              </w:tabs>
              <w:ind w:left="0"/>
              <w:jc w:val="center"/>
              <w:rPr>
                <w:rFonts w:cs="Arial"/>
                <w:b/>
                <w:sz w:val="28"/>
                <w:szCs w:val="28"/>
              </w:rPr>
            </w:pPr>
            <w:r w:rsidRPr="004E5BF1">
              <w:rPr>
                <w:rFonts w:cs="Arial"/>
                <w:b/>
                <w:sz w:val="28"/>
                <w:szCs w:val="28"/>
              </w:rPr>
              <w:t>*</w:t>
            </w:r>
          </w:p>
        </w:tc>
        <w:tc>
          <w:tcPr>
            <w:tcW w:w="2410" w:type="dxa"/>
            <w:shd w:val="clear" w:color="auto" w:fill="auto"/>
            <w:vAlign w:val="center"/>
          </w:tcPr>
          <w:p w:rsidR="00A72348" w:rsidRPr="004E5BF1" w:rsidDel="004C1D23" w:rsidRDefault="00A72348" w:rsidP="0026087D">
            <w:pPr>
              <w:ind w:left="0"/>
              <w:jc w:val="center"/>
              <w:rPr>
                <w:rFonts w:cs="Arial"/>
                <w:b/>
                <w:sz w:val="28"/>
                <w:szCs w:val="28"/>
              </w:rPr>
            </w:pPr>
          </w:p>
        </w:tc>
      </w:tr>
      <w:tr w:rsidR="00A72348" w:rsidRPr="00154BC8" w:rsidTr="0026087D">
        <w:tc>
          <w:tcPr>
            <w:tcW w:w="5387" w:type="dxa"/>
            <w:shd w:val="clear" w:color="auto" w:fill="auto"/>
          </w:tcPr>
          <w:p w:rsidR="00A72348" w:rsidRPr="00154BC8" w:rsidRDefault="00A72348" w:rsidP="0026087D">
            <w:pPr>
              <w:ind w:left="0"/>
              <w:jc w:val="both"/>
              <w:rPr>
                <w:rFonts w:cs="Arial"/>
                <w:sz w:val="24"/>
                <w:szCs w:val="24"/>
              </w:rPr>
            </w:pPr>
            <w:r w:rsidRPr="00154BC8">
              <w:rPr>
                <w:rFonts w:cs="Arial"/>
                <w:sz w:val="24"/>
                <w:szCs w:val="24"/>
              </w:rPr>
              <w:t>Enjoy being outside in all weathers</w:t>
            </w:r>
          </w:p>
        </w:tc>
        <w:tc>
          <w:tcPr>
            <w:tcW w:w="1480" w:type="dxa"/>
            <w:shd w:val="clear" w:color="auto" w:fill="auto"/>
            <w:vAlign w:val="center"/>
          </w:tcPr>
          <w:p w:rsidR="00A72348" w:rsidRPr="004E5BF1" w:rsidRDefault="00A72348" w:rsidP="0026087D">
            <w:pPr>
              <w:tabs>
                <w:tab w:val="left" w:pos="884"/>
                <w:tab w:val="left" w:pos="1735"/>
              </w:tabs>
              <w:ind w:left="0"/>
              <w:jc w:val="center"/>
              <w:rPr>
                <w:rFonts w:cs="Arial"/>
                <w:b/>
                <w:sz w:val="28"/>
                <w:szCs w:val="28"/>
              </w:rPr>
            </w:pPr>
            <w:r w:rsidRPr="004E5BF1">
              <w:rPr>
                <w:rFonts w:cs="Arial"/>
                <w:b/>
                <w:sz w:val="28"/>
                <w:szCs w:val="28"/>
              </w:rPr>
              <w:t>*</w:t>
            </w:r>
          </w:p>
        </w:tc>
        <w:tc>
          <w:tcPr>
            <w:tcW w:w="2410" w:type="dxa"/>
            <w:shd w:val="clear" w:color="auto" w:fill="auto"/>
            <w:vAlign w:val="center"/>
          </w:tcPr>
          <w:p w:rsidR="00A72348" w:rsidRPr="004E5BF1" w:rsidRDefault="00A72348" w:rsidP="0026087D">
            <w:pPr>
              <w:rPr>
                <w:rFonts w:cs="Arial"/>
                <w:b/>
                <w:sz w:val="28"/>
                <w:szCs w:val="28"/>
              </w:rPr>
            </w:pPr>
          </w:p>
        </w:tc>
      </w:tr>
      <w:tr w:rsidR="00A72348" w:rsidRPr="00154BC8" w:rsidTr="0026087D">
        <w:tc>
          <w:tcPr>
            <w:tcW w:w="5387" w:type="dxa"/>
            <w:shd w:val="clear" w:color="auto" w:fill="auto"/>
          </w:tcPr>
          <w:p w:rsidR="00A72348" w:rsidRPr="00154BC8" w:rsidRDefault="00A72348" w:rsidP="0026087D">
            <w:pPr>
              <w:ind w:left="0"/>
              <w:jc w:val="both"/>
              <w:rPr>
                <w:rFonts w:cs="Arial"/>
                <w:sz w:val="24"/>
                <w:szCs w:val="24"/>
              </w:rPr>
            </w:pPr>
            <w:r w:rsidRPr="00154BC8">
              <w:rPr>
                <w:rFonts w:cs="Arial"/>
                <w:sz w:val="24"/>
                <w:szCs w:val="24"/>
              </w:rPr>
              <w:t>Have good interpersonal and organisational skills.</w:t>
            </w:r>
          </w:p>
        </w:tc>
        <w:tc>
          <w:tcPr>
            <w:tcW w:w="1480" w:type="dxa"/>
            <w:shd w:val="clear" w:color="auto" w:fill="auto"/>
            <w:vAlign w:val="center"/>
          </w:tcPr>
          <w:p w:rsidR="00A72348" w:rsidRPr="004E5BF1" w:rsidRDefault="00A72348" w:rsidP="0026087D">
            <w:pPr>
              <w:tabs>
                <w:tab w:val="left" w:pos="884"/>
                <w:tab w:val="left" w:pos="1735"/>
              </w:tabs>
              <w:ind w:left="0"/>
              <w:jc w:val="center"/>
              <w:rPr>
                <w:rFonts w:cs="Arial"/>
                <w:b/>
                <w:sz w:val="28"/>
                <w:szCs w:val="28"/>
              </w:rPr>
            </w:pPr>
            <w:r w:rsidRPr="004E5BF1">
              <w:rPr>
                <w:rFonts w:cs="Arial"/>
                <w:b/>
                <w:sz w:val="28"/>
                <w:szCs w:val="28"/>
              </w:rPr>
              <w:t>*</w:t>
            </w:r>
          </w:p>
        </w:tc>
        <w:tc>
          <w:tcPr>
            <w:tcW w:w="2410" w:type="dxa"/>
            <w:shd w:val="clear" w:color="auto" w:fill="auto"/>
            <w:vAlign w:val="center"/>
          </w:tcPr>
          <w:p w:rsidR="00A72348" w:rsidRPr="004E5BF1" w:rsidRDefault="00A72348" w:rsidP="0026087D">
            <w:pPr>
              <w:rPr>
                <w:rFonts w:cs="Arial"/>
                <w:b/>
                <w:sz w:val="28"/>
                <w:szCs w:val="28"/>
              </w:rPr>
            </w:pPr>
          </w:p>
        </w:tc>
      </w:tr>
      <w:tr w:rsidR="00A72348" w:rsidRPr="00154BC8" w:rsidTr="0026087D">
        <w:tc>
          <w:tcPr>
            <w:tcW w:w="5387" w:type="dxa"/>
            <w:shd w:val="clear" w:color="auto" w:fill="auto"/>
          </w:tcPr>
          <w:p w:rsidR="00A72348" w:rsidRPr="00154BC8" w:rsidRDefault="00A72348" w:rsidP="0026087D">
            <w:pPr>
              <w:ind w:left="0"/>
              <w:jc w:val="both"/>
              <w:rPr>
                <w:rFonts w:cs="Arial"/>
                <w:sz w:val="24"/>
                <w:szCs w:val="24"/>
              </w:rPr>
            </w:pPr>
            <w:r w:rsidRPr="00154BC8">
              <w:rPr>
                <w:rFonts w:cs="Arial"/>
                <w:sz w:val="24"/>
                <w:szCs w:val="24"/>
              </w:rPr>
              <w:t xml:space="preserve">Have a responsible attitude, showing common sense and especially regarding working with children </w:t>
            </w:r>
          </w:p>
        </w:tc>
        <w:tc>
          <w:tcPr>
            <w:tcW w:w="1480" w:type="dxa"/>
            <w:shd w:val="clear" w:color="auto" w:fill="auto"/>
            <w:vAlign w:val="center"/>
          </w:tcPr>
          <w:p w:rsidR="00A72348" w:rsidRPr="004E5BF1" w:rsidRDefault="00A72348" w:rsidP="0026087D">
            <w:pPr>
              <w:tabs>
                <w:tab w:val="left" w:pos="601"/>
              </w:tabs>
              <w:ind w:left="0"/>
              <w:jc w:val="center"/>
              <w:rPr>
                <w:rFonts w:cs="Arial"/>
                <w:b/>
                <w:sz w:val="28"/>
                <w:szCs w:val="28"/>
              </w:rPr>
            </w:pPr>
            <w:r w:rsidRPr="004E5BF1">
              <w:rPr>
                <w:rFonts w:cs="Arial"/>
                <w:b/>
                <w:sz w:val="28"/>
                <w:szCs w:val="28"/>
              </w:rPr>
              <w:t>*</w:t>
            </w:r>
          </w:p>
        </w:tc>
        <w:tc>
          <w:tcPr>
            <w:tcW w:w="2410" w:type="dxa"/>
            <w:shd w:val="clear" w:color="auto" w:fill="auto"/>
            <w:vAlign w:val="center"/>
          </w:tcPr>
          <w:p w:rsidR="00A72348" w:rsidRPr="004E5BF1" w:rsidRDefault="00A72348" w:rsidP="0026087D">
            <w:pPr>
              <w:ind w:left="0"/>
              <w:jc w:val="center"/>
              <w:rPr>
                <w:rFonts w:cs="Arial"/>
                <w:b/>
                <w:sz w:val="28"/>
                <w:szCs w:val="28"/>
              </w:rPr>
            </w:pPr>
          </w:p>
        </w:tc>
      </w:tr>
      <w:tr w:rsidR="00F048C0" w:rsidRPr="00154BC8" w:rsidTr="0026087D">
        <w:tc>
          <w:tcPr>
            <w:tcW w:w="5387" w:type="dxa"/>
            <w:shd w:val="clear" w:color="auto" w:fill="auto"/>
          </w:tcPr>
          <w:p w:rsidR="00F048C0" w:rsidRPr="00154BC8" w:rsidRDefault="00F048C0" w:rsidP="0026087D">
            <w:pPr>
              <w:ind w:left="0"/>
              <w:jc w:val="both"/>
              <w:rPr>
                <w:rFonts w:cs="Arial"/>
                <w:sz w:val="24"/>
                <w:szCs w:val="24"/>
              </w:rPr>
            </w:pPr>
            <w:r>
              <w:rPr>
                <w:rFonts w:cs="Arial"/>
                <w:sz w:val="24"/>
                <w:szCs w:val="24"/>
              </w:rPr>
              <w:t>Be a confident swimmer</w:t>
            </w:r>
            <w:r w:rsidR="00346D06">
              <w:rPr>
                <w:rFonts w:cs="Arial"/>
                <w:sz w:val="24"/>
                <w:szCs w:val="24"/>
              </w:rPr>
              <w:t xml:space="preserve"> (for UE only)</w:t>
            </w:r>
          </w:p>
        </w:tc>
        <w:tc>
          <w:tcPr>
            <w:tcW w:w="1480" w:type="dxa"/>
            <w:shd w:val="clear" w:color="auto" w:fill="auto"/>
            <w:vAlign w:val="center"/>
          </w:tcPr>
          <w:p w:rsidR="00F048C0" w:rsidRPr="004E5BF1" w:rsidRDefault="00F048C0" w:rsidP="0026087D">
            <w:pPr>
              <w:ind w:left="620" w:hanging="850"/>
              <w:jc w:val="center"/>
              <w:rPr>
                <w:rFonts w:cs="Arial"/>
                <w:b/>
                <w:sz w:val="28"/>
                <w:szCs w:val="28"/>
              </w:rPr>
            </w:pPr>
            <w:r>
              <w:rPr>
                <w:rFonts w:cs="Arial"/>
                <w:b/>
                <w:sz w:val="28"/>
                <w:szCs w:val="28"/>
              </w:rPr>
              <w:t xml:space="preserve">   *</w:t>
            </w:r>
          </w:p>
        </w:tc>
        <w:tc>
          <w:tcPr>
            <w:tcW w:w="2410" w:type="dxa"/>
            <w:shd w:val="clear" w:color="auto" w:fill="auto"/>
            <w:vAlign w:val="center"/>
          </w:tcPr>
          <w:p w:rsidR="00F048C0" w:rsidRPr="004E5BF1" w:rsidRDefault="00F048C0" w:rsidP="0026087D">
            <w:pPr>
              <w:rPr>
                <w:rFonts w:cs="Arial"/>
                <w:b/>
                <w:sz w:val="28"/>
                <w:szCs w:val="28"/>
              </w:rPr>
            </w:pPr>
          </w:p>
        </w:tc>
      </w:tr>
      <w:tr w:rsidR="00A72348" w:rsidRPr="00154BC8" w:rsidTr="0026087D">
        <w:tc>
          <w:tcPr>
            <w:tcW w:w="5387" w:type="dxa"/>
            <w:shd w:val="clear" w:color="auto" w:fill="auto"/>
          </w:tcPr>
          <w:p w:rsidR="00A72348" w:rsidRPr="00154BC8" w:rsidRDefault="00A72348" w:rsidP="0026087D">
            <w:pPr>
              <w:ind w:left="0"/>
              <w:jc w:val="both"/>
              <w:rPr>
                <w:rFonts w:cs="Arial"/>
                <w:sz w:val="24"/>
                <w:szCs w:val="24"/>
                <w:highlight w:val="yellow"/>
              </w:rPr>
            </w:pPr>
            <w:r w:rsidRPr="00154BC8">
              <w:rPr>
                <w:rFonts w:cs="Arial"/>
                <w:sz w:val="24"/>
                <w:szCs w:val="24"/>
              </w:rPr>
              <w:t>Have experience of working with school or community groups</w:t>
            </w:r>
          </w:p>
        </w:tc>
        <w:tc>
          <w:tcPr>
            <w:tcW w:w="1480" w:type="dxa"/>
            <w:shd w:val="clear" w:color="auto" w:fill="auto"/>
            <w:vAlign w:val="center"/>
          </w:tcPr>
          <w:p w:rsidR="00A72348" w:rsidRPr="004E5BF1" w:rsidRDefault="00A72348" w:rsidP="0026087D">
            <w:pPr>
              <w:ind w:left="620" w:hanging="850"/>
              <w:jc w:val="center"/>
              <w:rPr>
                <w:rFonts w:cs="Arial"/>
                <w:b/>
                <w:sz w:val="28"/>
                <w:szCs w:val="28"/>
              </w:rPr>
            </w:pPr>
          </w:p>
        </w:tc>
        <w:tc>
          <w:tcPr>
            <w:tcW w:w="2410" w:type="dxa"/>
            <w:shd w:val="clear" w:color="auto" w:fill="auto"/>
            <w:vAlign w:val="center"/>
          </w:tcPr>
          <w:p w:rsidR="00A72348" w:rsidRPr="004E5BF1" w:rsidRDefault="006C0CF3" w:rsidP="006C0CF3">
            <w:pPr>
              <w:ind w:left="0"/>
              <w:rPr>
                <w:rFonts w:cs="Arial"/>
                <w:b/>
                <w:sz w:val="28"/>
                <w:szCs w:val="28"/>
              </w:rPr>
            </w:pPr>
            <w:r>
              <w:rPr>
                <w:rFonts w:cs="Arial"/>
                <w:b/>
                <w:sz w:val="28"/>
                <w:szCs w:val="28"/>
              </w:rPr>
              <w:t xml:space="preserve">              </w:t>
            </w:r>
            <w:r w:rsidR="00A72348" w:rsidRPr="004E5BF1">
              <w:rPr>
                <w:rFonts w:cs="Arial"/>
                <w:b/>
                <w:sz w:val="28"/>
                <w:szCs w:val="28"/>
              </w:rPr>
              <w:t>*</w:t>
            </w:r>
          </w:p>
        </w:tc>
      </w:tr>
      <w:tr w:rsidR="00A72348" w:rsidRPr="00154BC8" w:rsidTr="0026087D">
        <w:tc>
          <w:tcPr>
            <w:tcW w:w="5387" w:type="dxa"/>
            <w:shd w:val="clear" w:color="auto" w:fill="auto"/>
          </w:tcPr>
          <w:p w:rsidR="00A72348" w:rsidRPr="00154BC8" w:rsidRDefault="006C0CF3" w:rsidP="0026087D">
            <w:pPr>
              <w:ind w:left="0"/>
              <w:jc w:val="both"/>
              <w:rPr>
                <w:rFonts w:cs="Arial"/>
                <w:sz w:val="24"/>
                <w:szCs w:val="24"/>
              </w:rPr>
            </w:pPr>
            <w:r>
              <w:rPr>
                <w:rFonts w:cs="Arial"/>
                <w:sz w:val="24"/>
                <w:szCs w:val="24"/>
              </w:rPr>
              <w:t>Have experience of snorkelling</w:t>
            </w:r>
            <w:r w:rsidR="00527328">
              <w:rPr>
                <w:rFonts w:cs="Arial"/>
                <w:sz w:val="24"/>
                <w:szCs w:val="24"/>
              </w:rPr>
              <w:t xml:space="preserve"> (for UE only)</w:t>
            </w:r>
          </w:p>
        </w:tc>
        <w:tc>
          <w:tcPr>
            <w:tcW w:w="1480" w:type="dxa"/>
            <w:shd w:val="clear" w:color="auto" w:fill="auto"/>
            <w:vAlign w:val="center"/>
          </w:tcPr>
          <w:p w:rsidR="00A72348" w:rsidRPr="004E5BF1" w:rsidRDefault="00A72348" w:rsidP="0026087D">
            <w:pPr>
              <w:tabs>
                <w:tab w:val="left" w:pos="904"/>
              </w:tabs>
              <w:ind w:left="0"/>
              <w:jc w:val="center"/>
              <w:rPr>
                <w:rFonts w:cs="Arial"/>
                <w:b/>
                <w:sz w:val="28"/>
                <w:szCs w:val="28"/>
              </w:rPr>
            </w:pPr>
          </w:p>
        </w:tc>
        <w:tc>
          <w:tcPr>
            <w:tcW w:w="2410" w:type="dxa"/>
            <w:shd w:val="clear" w:color="auto" w:fill="auto"/>
            <w:vAlign w:val="center"/>
          </w:tcPr>
          <w:p w:rsidR="00A72348" w:rsidRPr="004E5BF1" w:rsidDel="004C1D23" w:rsidRDefault="00A72348" w:rsidP="0026087D">
            <w:pPr>
              <w:ind w:left="0"/>
              <w:jc w:val="center"/>
              <w:rPr>
                <w:rFonts w:cs="Arial"/>
                <w:b/>
                <w:sz w:val="28"/>
                <w:szCs w:val="28"/>
              </w:rPr>
            </w:pPr>
            <w:r w:rsidRPr="004E5BF1">
              <w:rPr>
                <w:rFonts w:cs="Arial"/>
                <w:b/>
                <w:sz w:val="28"/>
                <w:szCs w:val="28"/>
              </w:rPr>
              <w:t>*</w:t>
            </w:r>
          </w:p>
        </w:tc>
      </w:tr>
      <w:tr w:rsidR="00A72348" w:rsidRPr="00154BC8" w:rsidTr="0026087D">
        <w:tc>
          <w:tcPr>
            <w:tcW w:w="5387" w:type="dxa"/>
            <w:shd w:val="clear" w:color="auto" w:fill="auto"/>
          </w:tcPr>
          <w:p w:rsidR="00A72348" w:rsidRPr="00154BC8" w:rsidRDefault="00A72348" w:rsidP="0026087D">
            <w:pPr>
              <w:ind w:left="0"/>
              <w:jc w:val="both"/>
              <w:rPr>
                <w:rFonts w:cs="Arial"/>
                <w:sz w:val="24"/>
                <w:szCs w:val="24"/>
              </w:rPr>
            </w:pPr>
            <w:r w:rsidRPr="00154BC8">
              <w:rPr>
                <w:rFonts w:cs="Arial"/>
                <w:sz w:val="24"/>
                <w:szCs w:val="24"/>
              </w:rPr>
              <w:t>Have an understanding for the need for Health and Safety Risk Assessment record keeping.</w:t>
            </w:r>
          </w:p>
        </w:tc>
        <w:tc>
          <w:tcPr>
            <w:tcW w:w="1480" w:type="dxa"/>
            <w:shd w:val="clear" w:color="auto" w:fill="auto"/>
            <w:vAlign w:val="center"/>
          </w:tcPr>
          <w:p w:rsidR="00A72348" w:rsidRPr="004E5BF1" w:rsidRDefault="00A72348" w:rsidP="0026087D">
            <w:pPr>
              <w:tabs>
                <w:tab w:val="left" w:pos="904"/>
              </w:tabs>
              <w:ind w:left="0"/>
              <w:jc w:val="center"/>
              <w:rPr>
                <w:rFonts w:cs="Arial"/>
                <w:b/>
                <w:sz w:val="28"/>
                <w:szCs w:val="28"/>
              </w:rPr>
            </w:pPr>
          </w:p>
        </w:tc>
        <w:tc>
          <w:tcPr>
            <w:tcW w:w="2410" w:type="dxa"/>
            <w:shd w:val="clear" w:color="auto" w:fill="auto"/>
            <w:vAlign w:val="center"/>
          </w:tcPr>
          <w:p w:rsidR="00A72348" w:rsidRPr="004E5BF1" w:rsidDel="004C1D23" w:rsidRDefault="00A72348" w:rsidP="0026087D">
            <w:pPr>
              <w:ind w:left="0"/>
              <w:jc w:val="center"/>
              <w:rPr>
                <w:rFonts w:cs="Arial"/>
                <w:b/>
                <w:sz w:val="28"/>
                <w:szCs w:val="28"/>
              </w:rPr>
            </w:pPr>
            <w:r w:rsidRPr="004E5BF1">
              <w:rPr>
                <w:rFonts w:cs="Arial"/>
                <w:b/>
                <w:sz w:val="28"/>
                <w:szCs w:val="28"/>
              </w:rPr>
              <w:t>*</w:t>
            </w:r>
          </w:p>
        </w:tc>
      </w:tr>
      <w:tr w:rsidR="006C0CF3" w:rsidRPr="00154BC8" w:rsidTr="0026087D">
        <w:tc>
          <w:tcPr>
            <w:tcW w:w="5387" w:type="dxa"/>
            <w:shd w:val="clear" w:color="auto" w:fill="auto"/>
          </w:tcPr>
          <w:p w:rsidR="006C0CF3" w:rsidRPr="00154BC8" w:rsidRDefault="006C0CF3" w:rsidP="0026087D">
            <w:pPr>
              <w:ind w:left="0"/>
              <w:rPr>
                <w:rFonts w:cs="Arial"/>
                <w:sz w:val="24"/>
                <w:szCs w:val="24"/>
              </w:rPr>
            </w:pPr>
            <w:r>
              <w:rPr>
                <w:rFonts w:cs="Arial"/>
                <w:sz w:val="24"/>
                <w:szCs w:val="24"/>
              </w:rPr>
              <w:t>Have an appreciation of child protection issues</w:t>
            </w:r>
          </w:p>
        </w:tc>
        <w:tc>
          <w:tcPr>
            <w:tcW w:w="1480" w:type="dxa"/>
            <w:shd w:val="clear" w:color="auto" w:fill="auto"/>
            <w:vAlign w:val="center"/>
          </w:tcPr>
          <w:p w:rsidR="006C0CF3" w:rsidRPr="004E5BF1" w:rsidRDefault="006C0CF3" w:rsidP="0026087D">
            <w:pPr>
              <w:tabs>
                <w:tab w:val="left" w:pos="904"/>
              </w:tabs>
              <w:ind w:left="0"/>
              <w:jc w:val="center"/>
              <w:rPr>
                <w:rFonts w:cs="Arial"/>
                <w:b/>
                <w:sz w:val="28"/>
                <w:szCs w:val="28"/>
              </w:rPr>
            </w:pPr>
          </w:p>
        </w:tc>
        <w:tc>
          <w:tcPr>
            <w:tcW w:w="2410" w:type="dxa"/>
            <w:shd w:val="clear" w:color="auto" w:fill="auto"/>
            <w:vAlign w:val="center"/>
          </w:tcPr>
          <w:p w:rsidR="006C0CF3" w:rsidRPr="004E5BF1" w:rsidDel="004C1D23" w:rsidRDefault="006C0CF3" w:rsidP="0026087D">
            <w:pPr>
              <w:ind w:left="0"/>
              <w:jc w:val="center"/>
              <w:rPr>
                <w:rFonts w:cs="Arial"/>
                <w:b/>
                <w:sz w:val="28"/>
                <w:szCs w:val="28"/>
              </w:rPr>
            </w:pPr>
            <w:r>
              <w:rPr>
                <w:rFonts w:cs="Arial"/>
                <w:b/>
                <w:sz w:val="28"/>
                <w:szCs w:val="28"/>
              </w:rPr>
              <w:t>*</w:t>
            </w:r>
          </w:p>
        </w:tc>
      </w:tr>
      <w:tr w:rsidR="00A72348" w:rsidRPr="00154BC8" w:rsidTr="0026087D">
        <w:tc>
          <w:tcPr>
            <w:tcW w:w="5387" w:type="dxa"/>
            <w:shd w:val="clear" w:color="auto" w:fill="auto"/>
          </w:tcPr>
          <w:p w:rsidR="00A72348" w:rsidRPr="00154BC8" w:rsidRDefault="00527328" w:rsidP="00527328">
            <w:pPr>
              <w:ind w:left="0"/>
              <w:rPr>
                <w:rFonts w:cs="Arial"/>
                <w:sz w:val="24"/>
                <w:szCs w:val="24"/>
              </w:rPr>
            </w:pPr>
            <w:r>
              <w:rPr>
                <w:rFonts w:cs="Arial"/>
                <w:sz w:val="24"/>
                <w:szCs w:val="24"/>
              </w:rPr>
              <w:t>Have s</w:t>
            </w:r>
            <w:r w:rsidR="00A72348" w:rsidRPr="00154BC8">
              <w:rPr>
                <w:rFonts w:cs="Arial"/>
                <w:sz w:val="24"/>
                <w:szCs w:val="24"/>
              </w:rPr>
              <w:t>ympathy with the overall aims of the Trust.</w:t>
            </w:r>
          </w:p>
        </w:tc>
        <w:tc>
          <w:tcPr>
            <w:tcW w:w="1480" w:type="dxa"/>
            <w:shd w:val="clear" w:color="auto" w:fill="auto"/>
            <w:vAlign w:val="center"/>
          </w:tcPr>
          <w:p w:rsidR="00A72348" w:rsidRPr="004E5BF1" w:rsidRDefault="00A72348" w:rsidP="0026087D">
            <w:pPr>
              <w:tabs>
                <w:tab w:val="left" w:pos="904"/>
              </w:tabs>
              <w:ind w:left="0"/>
              <w:jc w:val="center"/>
              <w:rPr>
                <w:rFonts w:cs="Arial"/>
                <w:b/>
                <w:sz w:val="28"/>
                <w:szCs w:val="28"/>
              </w:rPr>
            </w:pPr>
            <w:r w:rsidRPr="004E5BF1">
              <w:rPr>
                <w:rFonts w:cs="Arial"/>
                <w:b/>
                <w:sz w:val="28"/>
                <w:szCs w:val="28"/>
              </w:rPr>
              <w:t>*</w:t>
            </w:r>
          </w:p>
        </w:tc>
        <w:tc>
          <w:tcPr>
            <w:tcW w:w="2410" w:type="dxa"/>
            <w:shd w:val="clear" w:color="auto" w:fill="auto"/>
            <w:vAlign w:val="center"/>
          </w:tcPr>
          <w:p w:rsidR="00A72348" w:rsidRPr="004E5BF1" w:rsidDel="004C1D23" w:rsidRDefault="00A72348" w:rsidP="0026087D">
            <w:pPr>
              <w:ind w:left="0"/>
              <w:jc w:val="center"/>
              <w:rPr>
                <w:rFonts w:cs="Arial"/>
                <w:b/>
                <w:sz w:val="28"/>
                <w:szCs w:val="28"/>
              </w:rPr>
            </w:pPr>
          </w:p>
        </w:tc>
      </w:tr>
    </w:tbl>
    <w:p w:rsidR="00F00E27" w:rsidRPr="00307274" w:rsidRDefault="00F00E27" w:rsidP="00DC743C">
      <w:pPr>
        <w:jc w:val="both"/>
        <w:rPr>
          <w:rFonts w:cs="Arial"/>
          <w:sz w:val="24"/>
          <w:szCs w:val="24"/>
        </w:rPr>
      </w:pPr>
    </w:p>
    <w:p w:rsidR="001E6819" w:rsidRPr="00307274" w:rsidRDefault="001E6819" w:rsidP="00DC743C">
      <w:pPr>
        <w:pStyle w:val="Heading1"/>
        <w:jc w:val="both"/>
        <w:rPr>
          <w:rFonts w:ascii="Arial" w:hAnsi="Arial" w:cs="Arial"/>
        </w:rPr>
      </w:pPr>
      <w:r w:rsidRPr="00307274">
        <w:rPr>
          <w:rFonts w:ascii="Arial" w:hAnsi="Arial" w:cs="Arial"/>
        </w:rPr>
        <w:t>Other Considerations</w:t>
      </w:r>
    </w:p>
    <w:p w:rsidR="00A72348" w:rsidRPr="00154BC8" w:rsidRDefault="00A72348" w:rsidP="00A72348">
      <w:pPr>
        <w:numPr>
          <w:ilvl w:val="0"/>
          <w:numId w:val="10"/>
        </w:numPr>
        <w:jc w:val="both"/>
        <w:rPr>
          <w:rFonts w:cs="Arial"/>
          <w:sz w:val="24"/>
          <w:szCs w:val="24"/>
        </w:rPr>
      </w:pPr>
      <w:r w:rsidRPr="00154BC8">
        <w:rPr>
          <w:rFonts w:cs="Arial"/>
          <w:sz w:val="24"/>
          <w:szCs w:val="24"/>
        </w:rPr>
        <w:t>The post is offered on a zero hour fixed term contract</w:t>
      </w:r>
      <w:r w:rsidR="00FF1449">
        <w:rPr>
          <w:rFonts w:cs="Arial"/>
          <w:sz w:val="24"/>
          <w:szCs w:val="24"/>
        </w:rPr>
        <w:t xml:space="preserve"> until December 2019</w:t>
      </w:r>
      <w:r w:rsidRPr="00154BC8">
        <w:rPr>
          <w:rFonts w:cs="Arial"/>
          <w:sz w:val="24"/>
          <w:szCs w:val="24"/>
        </w:rPr>
        <w:t>.</w:t>
      </w:r>
    </w:p>
    <w:p w:rsidR="00A72348" w:rsidRPr="00154BC8" w:rsidRDefault="00A72348" w:rsidP="00A72348">
      <w:pPr>
        <w:numPr>
          <w:ilvl w:val="0"/>
          <w:numId w:val="10"/>
        </w:numPr>
        <w:jc w:val="both"/>
        <w:rPr>
          <w:rFonts w:cs="Arial"/>
          <w:sz w:val="24"/>
          <w:szCs w:val="24"/>
        </w:rPr>
      </w:pPr>
      <w:r w:rsidRPr="00154BC8">
        <w:rPr>
          <w:rFonts w:cs="Arial"/>
          <w:sz w:val="24"/>
          <w:szCs w:val="24"/>
        </w:rPr>
        <w:t>Appointment will be subject to an appropriate training period.</w:t>
      </w:r>
    </w:p>
    <w:p w:rsidR="00A72348" w:rsidRPr="00154BC8" w:rsidRDefault="00A72348" w:rsidP="00A72348">
      <w:pPr>
        <w:numPr>
          <w:ilvl w:val="0"/>
          <w:numId w:val="10"/>
        </w:numPr>
        <w:jc w:val="both"/>
        <w:rPr>
          <w:rFonts w:cs="Arial"/>
          <w:sz w:val="24"/>
          <w:szCs w:val="24"/>
        </w:rPr>
      </w:pPr>
      <w:r w:rsidRPr="00154BC8">
        <w:rPr>
          <w:rFonts w:cs="Arial"/>
          <w:sz w:val="24"/>
          <w:szCs w:val="24"/>
        </w:rPr>
        <w:t>No person shall be treated less favourably than another on the grounds of sex, sexual orientation, marital status, race, ethnic or national origin, religion, colour, age or disability.</w:t>
      </w:r>
    </w:p>
    <w:p w:rsidR="00A72348" w:rsidRPr="00154BC8" w:rsidRDefault="00A72348" w:rsidP="00A72348">
      <w:pPr>
        <w:numPr>
          <w:ilvl w:val="0"/>
          <w:numId w:val="10"/>
        </w:numPr>
        <w:jc w:val="both"/>
        <w:rPr>
          <w:rFonts w:cs="Arial"/>
          <w:sz w:val="24"/>
          <w:szCs w:val="24"/>
        </w:rPr>
      </w:pPr>
      <w:r w:rsidRPr="00154BC8">
        <w:rPr>
          <w:rFonts w:cs="Arial"/>
          <w:sz w:val="24"/>
          <w:szCs w:val="24"/>
        </w:rPr>
        <w:t xml:space="preserve">Appointment is conditional upon receipt of satisfactory references and DBS Disclosure statement </w:t>
      </w:r>
    </w:p>
    <w:p w:rsidR="00A72348" w:rsidRPr="00154BC8" w:rsidRDefault="00A72348" w:rsidP="00A72348">
      <w:pPr>
        <w:numPr>
          <w:ilvl w:val="0"/>
          <w:numId w:val="10"/>
        </w:numPr>
        <w:jc w:val="both"/>
        <w:rPr>
          <w:rFonts w:cs="Arial"/>
          <w:sz w:val="24"/>
          <w:szCs w:val="24"/>
        </w:rPr>
      </w:pPr>
      <w:r w:rsidRPr="00154BC8">
        <w:rPr>
          <w:rFonts w:cs="Arial"/>
          <w:sz w:val="24"/>
          <w:szCs w:val="24"/>
        </w:rPr>
        <w:t>The Trust operates a no smoking policy</w:t>
      </w:r>
    </w:p>
    <w:p w:rsidR="00A72348" w:rsidRPr="00154BC8" w:rsidRDefault="00A72348" w:rsidP="00A72348">
      <w:pPr>
        <w:numPr>
          <w:ilvl w:val="0"/>
          <w:numId w:val="10"/>
        </w:numPr>
        <w:jc w:val="both"/>
        <w:rPr>
          <w:rFonts w:cs="Arial"/>
          <w:sz w:val="24"/>
          <w:szCs w:val="24"/>
        </w:rPr>
      </w:pPr>
      <w:r w:rsidRPr="00154BC8">
        <w:rPr>
          <w:rFonts w:cs="Arial"/>
          <w:sz w:val="24"/>
          <w:szCs w:val="24"/>
        </w:rPr>
        <w:t xml:space="preserve">Kent Wildlife Trust is an equal opportunities employer and applicants for staff vacancies shall be short-listed for interview and appointed purely on the grounds of their suitability for the post as laid out in the advertised job description </w:t>
      </w:r>
    </w:p>
    <w:p w:rsidR="00A72348" w:rsidRPr="00154BC8" w:rsidRDefault="00A72348" w:rsidP="00A72348">
      <w:pPr>
        <w:numPr>
          <w:ilvl w:val="0"/>
          <w:numId w:val="10"/>
        </w:numPr>
        <w:jc w:val="both"/>
        <w:rPr>
          <w:rFonts w:cs="Arial"/>
          <w:sz w:val="24"/>
          <w:szCs w:val="24"/>
        </w:rPr>
      </w:pPr>
      <w:r w:rsidRPr="00154BC8">
        <w:rPr>
          <w:rFonts w:cs="Arial"/>
          <w:sz w:val="24"/>
          <w:szCs w:val="24"/>
        </w:rPr>
        <w:t>All staff share a common duty to recruit members and volunteers and enhance the good reputation of the Trust whenever the opportunity arises</w:t>
      </w:r>
    </w:p>
    <w:p w:rsidR="00A72348" w:rsidRDefault="00A72348" w:rsidP="00A72348">
      <w:pPr>
        <w:numPr>
          <w:ilvl w:val="0"/>
          <w:numId w:val="10"/>
        </w:numPr>
        <w:jc w:val="both"/>
        <w:rPr>
          <w:rFonts w:cs="Arial"/>
          <w:sz w:val="24"/>
          <w:szCs w:val="24"/>
        </w:rPr>
      </w:pPr>
      <w:r w:rsidRPr="00154BC8">
        <w:rPr>
          <w:rFonts w:cs="Arial"/>
          <w:sz w:val="24"/>
          <w:szCs w:val="24"/>
        </w:rPr>
        <w:t xml:space="preserve">Kent Wildlife Trust aims actively to enhance, wherever possible, the opportunities for people with disabilities to experience, understand and enjoy the natural environment.  All staff </w:t>
      </w:r>
      <w:proofErr w:type="gramStart"/>
      <w:r w:rsidRPr="00154BC8">
        <w:rPr>
          <w:rFonts w:cs="Arial"/>
          <w:sz w:val="24"/>
          <w:szCs w:val="24"/>
        </w:rPr>
        <w:t>share</w:t>
      </w:r>
      <w:proofErr w:type="gramEnd"/>
      <w:r w:rsidRPr="00154BC8">
        <w:rPr>
          <w:rFonts w:cs="Arial"/>
          <w:sz w:val="24"/>
          <w:szCs w:val="24"/>
        </w:rPr>
        <w:t xml:space="preserve"> the responsibility in achieving this.  Further information is available from the Head of People Engagement.</w:t>
      </w:r>
    </w:p>
    <w:p w:rsidR="00137E94" w:rsidRPr="00154BC8" w:rsidRDefault="00137E94" w:rsidP="00137E94">
      <w:pPr>
        <w:ind w:left="792"/>
        <w:jc w:val="both"/>
        <w:rPr>
          <w:rFonts w:cs="Arial"/>
          <w:sz w:val="24"/>
          <w:szCs w:val="24"/>
        </w:rPr>
      </w:pPr>
    </w:p>
    <w:p w:rsidR="00A72348" w:rsidRPr="00154BC8" w:rsidRDefault="00A72348" w:rsidP="00A72348">
      <w:pPr>
        <w:numPr>
          <w:ilvl w:val="0"/>
          <w:numId w:val="10"/>
        </w:numPr>
        <w:jc w:val="both"/>
        <w:rPr>
          <w:rFonts w:cs="Arial"/>
          <w:sz w:val="24"/>
          <w:szCs w:val="24"/>
        </w:rPr>
      </w:pPr>
      <w:r w:rsidRPr="00154BC8">
        <w:rPr>
          <w:rFonts w:cs="Arial"/>
          <w:sz w:val="24"/>
          <w:szCs w:val="24"/>
        </w:rPr>
        <w:lastRenderedPageBreak/>
        <w:t xml:space="preserve">Under Section 7 of the </w:t>
      </w:r>
      <w:r w:rsidRPr="00154BC8">
        <w:rPr>
          <w:rFonts w:cs="Arial"/>
          <w:bCs/>
          <w:sz w:val="24"/>
          <w:szCs w:val="24"/>
        </w:rPr>
        <w:t>Health and Safety at Work Act 1974, all staff have a legal responsibility to:</w:t>
      </w:r>
    </w:p>
    <w:p w:rsidR="00A72348" w:rsidRPr="00154BC8" w:rsidRDefault="00A72348" w:rsidP="00A72348">
      <w:pPr>
        <w:numPr>
          <w:ilvl w:val="1"/>
          <w:numId w:val="32"/>
        </w:numPr>
        <w:tabs>
          <w:tab w:val="num" w:pos="709"/>
        </w:tabs>
        <w:ind w:left="709" w:firstLine="720"/>
        <w:jc w:val="both"/>
        <w:rPr>
          <w:rFonts w:cs="Arial"/>
          <w:sz w:val="24"/>
          <w:szCs w:val="24"/>
        </w:rPr>
      </w:pPr>
      <w:r w:rsidRPr="00154BC8">
        <w:rPr>
          <w:rFonts w:cs="Arial"/>
          <w:sz w:val="24"/>
          <w:szCs w:val="24"/>
        </w:rPr>
        <w:t>take all reasonable care of their health and safety while at work;</w:t>
      </w:r>
    </w:p>
    <w:p w:rsidR="00A72348" w:rsidRPr="00154BC8" w:rsidRDefault="00A72348" w:rsidP="00A72348">
      <w:pPr>
        <w:numPr>
          <w:ilvl w:val="1"/>
          <w:numId w:val="32"/>
        </w:numPr>
        <w:ind w:firstLine="360"/>
        <w:jc w:val="both"/>
        <w:rPr>
          <w:rFonts w:cs="Arial"/>
          <w:sz w:val="24"/>
          <w:szCs w:val="24"/>
        </w:rPr>
      </w:pPr>
      <w:r w:rsidRPr="00154BC8">
        <w:rPr>
          <w:rFonts w:cs="Arial"/>
          <w:sz w:val="24"/>
          <w:szCs w:val="24"/>
        </w:rPr>
        <w:t xml:space="preserve">ensure as far as reasonably practicable the safety of other persons, </w:t>
      </w:r>
    </w:p>
    <w:p w:rsidR="00A72348" w:rsidRPr="00154BC8" w:rsidRDefault="00137E94" w:rsidP="00A72348">
      <w:pPr>
        <w:jc w:val="both"/>
        <w:rPr>
          <w:rFonts w:cs="Arial"/>
          <w:sz w:val="24"/>
          <w:szCs w:val="24"/>
        </w:rPr>
      </w:pPr>
      <w:r>
        <w:rPr>
          <w:rFonts w:cs="Arial"/>
          <w:sz w:val="24"/>
          <w:szCs w:val="24"/>
        </w:rPr>
        <w:t xml:space="preserve">               </w:t>
      </w:r>
      <w:proofErr w:type="gramStart"/>
      <w:r w:rsidR="00A72348" w:rsidRPr="00154BC8">
        <w:rPr>
          <w:rFonts w:cs="Arial"/>
          <w:sz w:val="24"/>
          <w:szCs w:val="24"/>
        </w:rPr>
        <w:t>whether</w:t>
      </w:r>
      <w:proofErr w:type="gramEnd"/>
      <w:r w:rsidR="00A72348" w:rsidRPr="00154BC8">
        <w:rPr>
          <w:rFonts w:cs="Arial"/>
          <w:sz w:val="24"/>
          <w:szCs w:val="24"/>
        </w:rPr>
        <w:t xml:space="preserve"> other employees or members of the public, who may be</w:t>
      </w:r>
    </w:p>
    <w:p w:rsidR="00A72348" w:rsidRPr="00154BC8" w:rsidRDefault="00A72348" w:rsidP="00A72348">
      <w:pPr>
        <w:ind w:left="1800" w:firstLine="360"/>
        <w:jc w:val="both"/>
        <w:rPr>
          <w:rFonts w:cs="Arial"/>
          <w:sz w:val="24"/>
          <w:szCs w:val="24"/>
        </w:rPr>
      </w:pPr>
      <w:proofErr w:type="gramStart"/>
      <w:r w:rsidRPr="00154BC8">
        <w:rPr>
          <w:rFonts w:cs="Arial"/>
          <w:sz w:val="24"/>
          <w:szCs w:val="24"/>
        </w:rPr>
        <w:t>adversely</w:t>
      </w:r>
      <w:proofErr w:type="gramEnd"/>
      <w:r w:rsidRPr="00154BC8">
        <w:rPr>
          <w:rFonts w:cs="Arial"/>
          <w:sz w:val="24"/>
          <w:szCs w:val="24"/>
        </w:rPr>
        <w:t xml:space="preserve"> affected by their own actions</w:t>
      </w:r>
    </w:p>
    <w:p w:rsidR="00A72348" w:rsidRPr="00154BC8" w:rsidRDefault="00A72348" w:rsidP="00A72348">
      <w:pPr>
        <w:numPr>
          <w:ilvl w:val="1"/>
          <w:numId w:val="32"/>
        </w:numPr>
        <w:tabs>
          <w:tab w:val="num" w:pos="709"/>
        </w:tabs>
        <w:ind w:left="709" w:firstLine="720"/>
        <w:jc w:val="both"/>
        <w:rPr>
          <w:rFonts w:cs="Arial"/>
          <w:sz w:val="24"/>
          <w:szCs w:val="24"/>
        </w:rPr>
      </w:pPr>
      <w:r w:rsidRPr="00154BC8">
        <w:rPr>
          <w:rFonts w:cs="Arial"/>
          <w:sz w:val="24"/>
          <w:szCs w:val="24"/>
        </w:rPr>
        <w:t xml:space="preserve">co-operate with the Trust to enable it to discharge its obligations </w:t>
      </w:r>
    </w:p>
    <w:p w:rsidR="00A72348" w:rsidRPr="00154BC8" w:rsidRDefault="00A72348" w:rsidP="00A72348">
      <w:pPr>
        <w:tabs>
          <w:tab w:val="num" w:pos="2160"/>
        </w:tabs>
        <w:ind w:left="709"/>
        <w:jc w:val="both"/>
        <w:rPr>
          <w:rFonts w:cs="Arial"/>
          <w:sz w:val="24"/>
          <w:szCs w:val="24"/>
        </w:rPr>
      </w:pPr>
      <w:r w:rsidRPr="00154BC8">
        <w:rPr>
          <w:rFonts w:cs="Arial"/>
          <w:sz w:val="24"/>
          <w:szCs w:val="24"/>
        </w:rPr>
        <w:tab/>
      </w:r>
      <w:proofErr w:type="gramStart"/>
      <w:r w:rsidRPr="00154BC8">
        <w:rPr>
          <w:rFonts w:cs="Arial"/>
          <w:sz w:val="24"/>
          <w:szCs w:val="24"/>
        </w:rPr>
        <w:t>satisfactorily</w:t>
      </w:r>
      <w:proofErr w:type="gramEnd"/>
    </w:p>
    <w:p w:rsidR="008806E5" w:rsidRPr="00307274" w:rsidRDefault="008806E5" w:rsidP="008806E5">
      <w:pPr>
        <w:jc w:val="both"/>
        <w:rPr>
          <w:rFonts w:cs="Arial"/>
        </w:rPr>
      </w:pPr>
    </w:p>
    <w:p w:rsidR="00A72348" w:rsidRPr="00A72348" w:rsidRDefault="001E6819" w:rsidP="00A72348">
      <w:pPr>
        <w:pStyle w:val="Heading1"/>
        <w:jc w:val="both"/>
        <w:rPr>
          <w:rFonts w:ascii="Arial" w:hAnsi="Arial" w:cs="Arial"/>
        </w:rPr>
      </w:pPr>
      <w:r w:rsidRPr="00307274">
        <w:rPr>
          <w:rFonts w:ascii="Arial" w:hAnsi="Arial" w:cs="Arial"/>
        </w:rPr>
        <w:t>Employment Package</w:t>
      </w:r>
    </w:p>
    <w:p w:rsidR="00A72348" w:rsidRPr="00154BC8" w:rsidRDefault="00A72348" w:rsidP="00A72348">
      <w:pPr>
        <w:pStyle w:val="BodyTextIndent"/>
        <w:tabs>
          <w:tab w:val="left" w:pos="4253"/>
        </w:tabs>
        <w:ind w:left="432"/>
        <w:jc w:val="both"/>
        <w:rPr>
          <w:rFonts w:cs="Arial"/>
          <w:sz w:val="24"/>
          <w:szCs w:val="24"/>
        </w:rPr>
      </w:pPr>
      <w:r w:rsidRPr="00154BC8">
        <w:rPr>
          <w:rFonts w:cs="Arial"/>
          <w:sz w:val="24"/>
          <w:szCs w:val="24"/>
        </w:rPr>
        <w:t>Education Tutors are paid at a</w:t>
      </w:r>
      <w:r w:rsidR="00572577">
        <w:rPr>
          <w:rFonts w:cs="Arial"/>
          <w:sz w:val="24"/>
          <w:szCs w:val="24"/>
        </w:rPr>
        <w:t xml:space="preserve">n hourly rate of </w:t>
      </w:r>
      <w:r w:rsidR="00572577" w:rsidRPr="00137E94">
        <w:rPr>
          <w:rFonts w:cs="Arial"/>
          <w:sz w:val="24"/>
          <w:szCs w:val="24"/>
        </w:rPr>
        <w:t>£9.07/</w:t>
      </w:r>
      <w:proofErr w:type="spellStart"/>
      <w:r w:rsidR="00572577" w:rsidRPr="00137E94">
        <w:rPr>
          <w:rFonts w:cs="Arial"/>
          <w:sz w:val="24"/>
          <w:szCs w:val="24"/>
        </w:rPr>
        <w:t>hr</w:t>
      </w:r>
      <w:proofErr w:type="spellEnd"/>
      <w:r w:rsidR="00572577" w:rsidRPr="00137E94">
        <w:rPr>
          <w:rFonts w:cs="Arial"/>
          <w:sz w:val="24"/>
          <w:szCs w:val="24"/>
        </w:rPr>
        <w:t xml:space="preserve"> </w:t>
      </w:r>
      <w:r w:rsidR="00572577">
        <w:rPr>
          <w:rFonts w:cs="Arial"/>
          <w:sz w:val="24"/>
          <w:szCs w:val="24"/>
        </w:rPr>
        <w:t>(excluding a 1 hour lunch break)</w:t>
      </w:r>
      <w:r w:rsidRPr="00676822">
        <w:rPr>
          <w:rFonts w:cs="Arial"/>
          <w:sz w:val="24"/>
          <w:szCs w:val="24"/>
        </w:rPr>
        <w:t xml:space="preserve">.  </w:t>
      </w:r>
      <w:r w:rsidRPr="00154BC8">
        <w:rPr>
          <w:rFonts w:cs="Arial"/>
          <w:sz w:val="24"/>
          <w:szCs w:val="24"/>
        </w:rPr>
        <w:t>Payment will be made directly to your bank account on or around 25</w:t>
      </w:r>
      <w:r w:rsidRPr="00154BC8">
        <w:rPr>
          <w:rFonts w:cs="Arial"/>
          <w:sz w:val="24"/>
          <w:szCs w:val="24"/>
          <w:vertAlign w:val="superscript"/>
        </w:rPr>
        <w:t>th</w:t>
      </w:r>
      <w:r w:rsidRPr="00154BC8">
        <w:rPr>
          <w:rFonts w:cs="Arial"/>
          <w:sz w:val="24"/>
          <w:szCs w:val="24"/>
        </w:rPr>
        <w:t xml:space="preserve"> of each month and will be subject to tax and NI deductions.  Claim forms to b</w:t>
      </w:r>
      <w:r w:rsidR="006C0CF3">
        <w:rPr>
          <w:rFonts w:cs="Arial"/>
          <w:sz w:val="24"/>
          <w:szCs w:val="24"/>
        </w:rPr>
        <w:t>e completed for the whole month</w:t>
      </w:r>
      <w:r w:rsidRPr="00154BC8">
        <w:rPr>
          <w:rFonts w:cs="Arial"/>
          <w:sz w:val="24"/>
          <w:szCs w:val="24"/>
        </w:rPr>
        <w:t xml:space="preserve"> and submitted at the end of the month.</w:t>
      </w:r>
      <w:r w:rsidR="00137E94">
        <w:rPr>
          <w:rFonts w:cs="Arial"/>
          <w:sz w:val="24"/>
          <w:szCs w:val="24"/>
        </w:rPr>
        <w:t xml:space="preserve"> Any claims for mileage will be paid in line with our expenses policy.</w:t>
      </w:r>
    </w:p>
    <w:p w:rsidR="00A72348" w:rsidRPr="00154BC8" w:rsidRDefault="00A72348" w:rsidP="00A72348">
      <w:pPr>
        <w:pStyle w:val="BodyTextIndent"/>
        <w:tabs>
          <w:tab w:val="left" w:pos="4253"/>
        </w:tabs>
        <w:ind w:left="432"/>
        <w:jc w:val="both"/>
        <w:rPr>
          <w:rFonts w:cs="Arial"/>
          <w:sz w:val="24"/>
          <w:szCs w:val="24"/>
        </w:rPr>
      </w:pPr>
    </w:p>
    <w:p w:rsidR="001E6819" w:rsidRDefault="00D11416" w:rsidP="00A72348">
      <w:pPr>
        <w:pStyle w:val="BodyTextIndent"/>
        <w:tabs>
          <w:tab w:val="left" w:pos="4253"/>
        </w:tabs>
        <w:ind w:left="432"/>
        <w:jc w:val="both"/>
        <w:rPr>
          <w:rFonts w:cs="Arial"/>
          <w:sz w:val="24"/>
          <w:szCs w:val="24"/>
        </w:rPr>
      </w:pPr>
      <w:r>
        <w:rPr>
          <w:rFonts w:cs="Arial"/>
          <w:noProof/>
          <w:sz w:val="24"/>
          <w:szCs w:val="24"/>
          <w:lang w:eastAsia="en-GB"/>
        </w:rPr>
        <w:drawing>
          <wp:anchor distT="0" distB="0" distL="114300" distR="114300" simplePos="0" relativeHeight="251659264" behindDoc="1" locked="0" layoutInCell="1" allowOverlap="1" wp14:anchorId="46AF09AA" wp14:editId="44128BB6">
            <wp:simplePos x="0" y="0"/>
            <wp:positionH relativeFrom="column">
              <wp:posOffset>-76835</wp:posOffset>
            </wp:positionH>
            <wp:positionV relativeFrom="paragraph">
              <wp:posOffset>5619115</wp:posOffset>
            </wp:positionV>
            <wp:extent cx="1245235" cy="766445"/>
            <wp:effectExtent l="0" t="0" r="0" b="0"/>
            <wp:wrapThrough wrapText="bothSides">
              <wp:wrapPolygon edited="0">
                <wp:start x="0" y="0"/>
                <wp:lineTo x="0" y="20938"/>
                <wp:lineTo x="21148" y="20938"/>
                <wp:lineTo x="2114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_english_compact_panto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5235" cy="766445"/>
                    </a:xfrm>
                    <a:prstGeom prst="rect">
                      <a:avLst/>
                    </a:prstGeom>
                  </pic:spPr>
                </pic:pic>
              </a:graphicData>
            </a:graphic>
            <wp14:sizeRelH relativeFrom="page">
              <wp14:pctWidth>0</wp14:pctWidth>
            </wp14:sizeRelH>
            <wp14:sizeRelV relativeFrom="page">
              <wp14:pctHeight>0</wp14:pctHeight>
            </wp14:sizeRelV>
          </wp:anchor>
        </w:drawing>
      </w:r>
      <w:r>
        <w:rPr>
          <w:rFonts w:cs="Arial"/>
          <w:noProof/>
          <w:sz w:val="24"/>
          <w:szCs w:val="24"/>
          <w:lang w:eastAsia="en-GB"/>
        </w:rPr>
        <w:drawing>
          <wp:anchor distT="0" distB="0" distL="114300" distR="114300" simplePos="0" relativeHeight="251658240" behindDoc="1" locked="0" layoutInCell="1" allowOverlap="1" wp14:anchorId="777F5F4B" wp14:editId="6C77B030">
            <wp:simplePos x="0" y="0"/>
            <wp:positionH relativeFrom="column">
              <wp:posOffset>1275715</wp:posOffset>
            </wp:positionH>
            <wp:positionV relativeFrom="paragraph">
              <wp:posOffset>5448300</wp:posOffset>
            </wp:positionV>
            <wp:extent cx="5038725" cy="931545"/>
            <wp:effectExtent l="0" t="0" r="9525" b="1905"/>
            <wp:wrapThrough wrapText="bothSides">
              <wp:wrapPolygon edited="0">
                <wp:start x="0" y="0"/>
                <wp:lineTo x="0" y="21202"/>
                <wp:lineTo x="21559" y="21202"/>
                <wp:lineTo x="215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 logo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38725" cy="931545"/>
                    </a:xfrm>
                    <a:prstGeom prst="rect">
                      <a:avLst/>
                    </a:prstGeom>
                  </pic:spPr>
                </pic:pic>
              </a:graphicData>
            </a:graphic>
            <wp14:sizeRelH relativeFrom="page">
              <wp14:pctWidth>0</wp14:pctWidth>
            </wp14:sizeRelH>
            <wp14:sizeRelV relativeFrom="page">
              <wp14:pctHeight>0</wp14:pctHeight>
            </wp14:sizeRelV>
          </wp:anchor>
        </w:drawing>
      </w:r>
      <w:r w:rsidR="006C0CF3">
        <w:rPr>
          <w:rFonts w:cs="Arial"/>
          <w:sz w:val="24"/>
          <w:szCs w:val="24"/>
        </w:rPr>
        <w:t>W</w:t>
      </w:r>
      <w:r w:rsidR="00A72348" w:rsidRPr="00154BC8">
        <w:rPr>
          <w:rFonts w:cs="Arial"/>
          <w:sz w:val="24"/>
          <w:szCs w:val="24"/>
        </w:rPr>
        <w:t xml:space="preserve">orking hours for </w:t>
      </w:r>
      <w:r w:rsidR="006C0CF3">
        <w:rPr>
          <w:rFonts w:cs="Arial"/>
          <w:sz w:val="24"/>
          <w:szCs w:val="24"/>
        </w:rPr>
        <w:t xml:space="preserve">this role will typically be Monday-Friday and between the hours of 9am-5pm </w:t>
      </w:r>
      <w:r w:rsidR="00A72348" w:rsidRPr="00154BC8">
        <w:rPr>
          <w:rFonts w:cs="Arial"/>
          <w:sz w:val="24"/>
          <w:szCs w:val="24"/>
        </w:rPr>
        <w:t>on agreed dates</w:t>
      </w:r>
      <w:r w:rsidR="006C0CF3">
        <w:rPr>
          <w:rFonts w:cs="Arial"/>
          <w:sz w:val="24"/>
          <w:szCs w:val="24"/>
        </w:rPr>
        <w:t>, however due to the nature of the activities it is likely that some evening and weekend work will be involved</w:t>
      </w:r>
      <w:r w:rsidR="00FF1449">
        <w:rPr>
          <w:rFonts w:cs="Arial"/>
          <w:sz w:val="24"/>
          <w:szCs w:val="24"/>
        </w:rPr>
        <w:t xml:space="preserve"> which is paid at the same rate</w:t>
      </w:r>
      <w:r w:rsidR="006C0CF3">
        <w:rPr>
          <w:rFonts w:cs="Arial"/>
          <w:sz w:val="24"/>
          <w:szCs w:val="24"/>
        </w:rPr>
        <w:t>.</w:t>
      </w:r>
      <w:r w:rsidR="00A72348" w:rsidRPr="00154BC8">
        <w:rPr>
          <w:rFonts w:cs="Arial"/>
          <w:sz w:val="24"/>
          <w:szCs w:val="24"/>
        </w:rPr>
        <w:t xml:space="preserve"> Working hours for part-days are as agreed with your line manager.  Your plan of work at a designated site </w:t>
      </w:r>
      <w:r w:rsidR="00A13635" w:rsidRPr="00A13635">
        <w:rPr>
          <w:rFonts w:cs="Arial"/>
          <w:sz w:val="24"/>
          <w:szCs w:val="24"/>
        </w:rPr>
        <w:t>will be as agreed with the Project Officers</w:t>
      </w:r>
      <w:r w:rsidR="00A13635">
        <w:rPr>
          <w:rFonts w:cs="Arial"/>
          <w:sz w:val="24"/>
          <w:szCs w:val="24"/>
        </w:rPr>
        <w:t>.</w:t>
      </w:r>
    </w:p>
    <w:p w:rsidR="00A13635" w:rsidRDefault="00A13635" w:rsidP="00A72348">
      <w:pPr>
        <w:pStyle w:val="BodyTextIndent"/>
        <w:tabs>
          <w:tab w:val="left" w:pos="4253"/>
        </w:tabs>
        <w:ind w:left="432"/>
        <w:jc w:val="both"/>
        <w:rPr>
          <w:rFonts w:cs="Arial"/>
          <w:sz w:val="24"/>
          <w:szCs w:val="24"/>
        </w:rPr>
      </w:pPr>
    </w:p>
    <w:p w:rsidR="00A13635" w:rsidRPr="00A13635" w:rsidRDefault="00A13635" w:rsidP="00A13635">
      <w:pPr>
        <w:numPr>
          <w:ilvl w:val="0"/>
          <w:numId w:val="1"/>
        </w:numPr>
        <w:pBdr>
          <w:top w:val="single" w:sz="30" w:space="3" w:color="FFFFFF"/>
          <w:left w:val="single" w:sz="6" w:space="3" w:color="FFFFFF"/>
          <w:bottom w:val="single" w:sz="6" w:space="3" w:color="FFFFFF"/>
        </w:pBdr>
        <w:shd w:val="solid" w:color="auto" w:fill="auto"/>
        <w:spacing w:after="240" w:line="240" w:lineRule="atLeast"/>
        <w:jc w:val="both"/>
        <w:outlineLvl w:val="0"/>
        <w:rPr>
          <w:rFonts w:cs="Arial"/>
          <w:color w:val="FFFFFF"/>
          <w:spacing w:val="-10"/>
          <w:kern w:val="20"/>
          <w:position w:val="8"/>
          <w:sz w:val="24"/>
        </w:rPr>
      </w:pPr>
      <w:r w:rsidRPr="00A13635">
        <w:rPr>
          <w:rFonts w:cs="Arial"/>
          <w:color w:val="FFFFFF"/>
          <w:spacing w:val="-10"/>
          <w:kern w:val="20"/>
          <w:position w:val="8"/>
          <w:sz w:val="24"/>
        </w:rPr>
        <w:t>Procedure for Applicants</w:t>
      </w:r>
    </w:p>
    <w:p w:rsidR="00A13635" w:rsidRPr="00A13635" w:rsidRDefault="00A13635" w:rsidP="00A13635">
      <w:pPr>
        <w:spacing w:after="240" w:line="240" w:lineRule="atLeast"/>
        <w:ind w:left="450"/>
        <w:jc w:val="both"/>
        <w:outlineLvl w:val="1"/>
        <w:rPr>
          <w:rFonts w:cs="Arial"/>
          <w:b/>
          <w:spacing w:val="-15"/>
          <w:sz w:val="24"/>
          <w:szCs w:val="24"/>
        </w:rPr>
      </w:pPr>
      <w:r w:rsidRPr="00A13635">
        <w:rPr>
          <w:rFonts w:cs="Arial"/>
          <w:b/>
          <w:spacing w:val="-15"/>
          <w:sz w:val="24"/>
          <w:szCs w:val="24"/>
        </w:rPr>
        <w:t>Applications</w:t>
      </w:r>
    </w:p>
    <w:p w:rsidR="00A13635" w:rsidRPr="00A13635" w:rsidRDefault="00A13635" w:rsidP="00A13635">
      <w:pPr>
        <w:ind w:left="426"/>
        <w:jc w:val="both"/>
        <w:rPr>
          <w:rFonts w:cs="Arial"/>
          <w:sz w:val="24"/>
          <w:szCs w:val="24"/>
        </w:rPr>
      </w:pPr>
      <w:r w:rsidRPr="00A13635">
        <w:rPr>
          <w:rFonts w:cs="Arial"/>
          <w:sz w:val="24"/>
          <w:szCs w:val="24"/>
        </w:rPr>
        <w:t xml:space="preserve">Applicants should read the Guidance Notes carefully before completing the application form – clearly and in black ink please (for copying purposes).  Please DO NOT </w:t>
      </w:r>
      <w:proofErr w:type="gramStart"/>
      <w:r w:rsidRPr="00A13635">
        <w:rPr>
          <w:rFonts w:cs="Arial"/>
          <w:sz w:val="24"/>
          <w:szCs w:val="24"/>
        </w:rPr>
        <w:t>send</w:t>
      </w:r>
      <w:proofErr w:type="gramEnd"/>
      <w:r w:rsidRPr="00A13635">
        <w:rPr>
          <w:rFonts w:cs="Arial"/>
          <w:sz w:val="24"/>
          <w:szCs w:val="24"/>
        </w:rPr>
        <w:t xml:space="preserve"> your CV.</w:t>
      </w:r>
      <w:r w:rsidR="00A01336">
        <w:rPr>
          <w:rFonts w:cs="Arial"/>
          <w:sz w:val="24"/>
          <w:szCs w:val="24"/>
        </w:rPr>
        <w:t xml:space="preserve">  Submit your completed application from the link on the vacancy page of our website: </w:t>
      </w:r>
      <w:hyperlink r:id="rId12" w:history="1">
        <w:r w:rsidR="00A01336" w:rsidRPr="006701A8">
          <w:rPr>
            <w:rStyle w:val="Hyperlink"/>
            <w:rFonts w:cs="Arial"/>
            <w:sz w:val="24"/>
            <w:szCs w:val="24"/>
          </w:rPr>
          <w:t>www.kentwildlifetrust.org.uk/jobs</w:t>
        </w:r>
      </w:hyperlink>
      <w:r w:rsidR="00A01336">
        <w:rPr>
          <w:rFonts w:cs="Arial"/>
          <w:sz w:val="24"/>
          <w:szCs w:val="24"/>
        </w:rPr>
        <w:t xml:space="preserve"> </w:t>
      </w:r>
    </w:p>
    <w:p w:rsidR="00A13635" w:rsidRPr="00A13635" w:rsidRDefault="00A13635" w:rsidP="00A13635">
      <w:pPr>
        <w:ind w:left="720"/>
        <w:jc w:val="both"/>
        <w:rPr>
          <w:rFonts w:cs="Arial"/>
          <w:sz w:val="24"/>
          <w:szCs w:val="24"/>
        </w:rPr>
      </w:pPr>
    </w:p>
    <w:p w:rsidR="00A13635" w:rsidRPr="00A13635" w:rsidRDefault="00A13635" w:rsidP="00A13635">
      <w:pPr>
        <w:ind w:left="426"/>
        <w:jc w:val="both"/>
        <w:rPr>
          <w:rFonts w:cs="Arial"/>
          <w:sz w:val="24"/>
          <w:szCs w:val="24"/>
        </w:rPr>
      </w:pPr>
      <w:r w:rsidRPr="00A13635">
        <w:rPr>
          <w:rFonts w:cs="Arial"/>
          <w:sz w:val="24"/>
          <w:szCs w:val="24"/>
        </w:rPr>
        <w:t>If you wish to discuss this post, please telephone Fiona White, Guardians of the Deep Project Manager. Tel: 01622 662012.</w:t>
      </w:r>
    </w:p>
    <w:p w:rsidR="00A13635" w:rsidRPr="00A13635" w:rsidRDefault="00A13635" w:rsidP="00A13635">
      <w:pPr>
        <w:ind w:left="720"/>
        <w:jc w:val="both"/>
        <w:rPr>
          <w:rFonts w:cs="Arial"/>
          <w:sz w:val="24"/>
          <w:szCs w:val="24"/>
        </w:rPr>
      </w:pPr>
    </w:p>
    <w:p w:rsidR="00A13635" w:rsidRPr="00A13635" w:rsidRDefault="00A13635" w:rsidP="00A13635">
      <w:pPr>
        <w:ind w:left="426"/>
        <w:jc w:val="both"/>
        <w:rPr>
          <w:rFonts w:cs="Arial"/>
          <w:sz w:val="24"/>
          <w:szCs w:val="24"/>
        </w:rPr>
      </w:pPr>
      <w:r w:rsidRPr="00A13635">
        <w:rPr>
          <w:rFonts w:cs="Arial"/>
          <w:b/>
          <w:sz w:val="24"/>
          <w:szCs w:val="24"/>
        </w:rPr>
        <w:t xml:space="preserve">The closing date for applications is </w:t>
      </w:r>
      <w:r w:rsidRPr="00A13635">
        <w:rPr>
          <w:rFonts w:cs="Arial"/>
          <w:b/>
          <w:sz w:val="24"/>
          <w:szCs w:val="24"/>
          <w:u w:val="single"/>
        </w:rPr>
        <w:t>mid-day on Monday 2</w:t>
      </w:r>
      <w:r w:rsidR="008405A6">
        <w:rPr>
          <w:rFonts w:cs="Arial"/>
          <w:b/>
          <w:sz w:val="24"/>
          <w:szCs w:val="24"/>
          <w:u w:val="single"/>
        </w:rPr>
        <w:t>8</w:t>
      </w:r>
      <w:r w:rsidRPr="00A13635">
        <w:rPr>
          <w:rFonts w:cs="Arial"/>
          <w:b/>
          <w:sz w:val="24"/>
          <w:szCs w:val="24"/>
          <w:u w:val="single"/>
          <w:vertAlign w:val="superscript"/>
        </w:rPr>
        <w:t>th</w:t>
      </w:r>
      <w:r w:rsidRPr="00A13635">
        <w:rPr>
          <w:rFonts w:cs="Arial"/>
          <w:b/>
          <w:sz w:val="24"/>
          <w:szCs w:val="24"/>
          <w:u w:val="single"/>
        </w:rPr>
        <w:t xml:space="preserve"> </w:t>
      </w:r>
      <w:r w:rsidR="008405A6">
        <w:rPr>
          <w:rFonts w:cs="Arial"/>
          <w:b/>
          <w:sz w:val="24"/>
          <w:szCs w:val="24"/>
          <w:u w:val="single"/>
        </w:rPr>
        <w:t>August</w:t>
      </w:r>
      <w:r w:rsidRPr="00A13635">
        <w:rPr>
          <w:rFonts w:cs="Arial"/>
          <w:b/>
          <w:sz w:val="24"/>
          <w:szCs w:val="24"/>
          <w:u w:val="single"/>
        </w:rPr>
        <w:t xml:space="preserve"> 201</w:t>
      </w:r>
      <w:r w:rsidR="008405A6">
        <w:rPr>
          <w:rFonts w:cs="Arial"/>
          <w:b/>
          <w:sz w:val="24"/>
          <w:szCs w:val="24"/>
          <w:u w:val="single"/>
        </w:rPr>
        <w:t>8</w:t>
      </w:r>
    </w:p>
    <w:p w:rsidR="00A13635" w:rsidRPr="00A13635" w:rsidRDefault="00A13635" w:rsidP="00A13635">
      <w:pPr>
        <w:ind w:left="0"/>
        <w:jc w:val="both"/>
        <w:rPr>
          <w:rFonts w:cs="Arial"/>
          <w:sz w:val="24"/>
          <w:szCs w:val="24"/>
        </w:rPr>
      </w:pPr>
    </w:p>
    <w:p w:rsidR="00A13635" w:rsidRPr="00A13635" w:rsidRDefault="00A13635" w:rsidP="00A13635">
      <w:pPr>
        <w:spacing w:after="240" w:line="240" w:lineRule="atLeast"/>
        <w:ind w:left="450"/>
        <w:jc w:val="both"/>
        <w:outlineLvl w:val="1"/>
        <w:rPr>
          <w:rFonts w:cs="Arial"/>
          <w:b/>
          <w:spacing w:val="-15"/>
          <w:sz w:val="24"/>
          <w:szCs w:val="24"/>
        </w:rPr>
      </w:pPr>
      <w:r w:rsidRPr="00A13635">
        <w:rPr>
          <w:rFonts w:cs="Arial"/>
          <w:b/>
          <w:spacing w:val="-15"/>
          <w:sz w:val="24"/>
          <w:szCs w:val="24"/>
        </w:rPr>
        <w:t>Interviews</w:t>
      </w:r>
      <w:bookmarkStart w:id="1" w:name="_GoBack"/>
      <w:bookmarkEnd w:id="1"/>
    </w:p>
    <w:p w:rsidR="00A13635" w:rsidRPr="00A13635" w:rsidRDefault="00A13635" w:rsidP="00A13635">
      <w:pPr>
        <w:ind w:left="426"/>
        <w:jc w:val="both"/>
        <w:rPr>
          <w:rFonts w:cs="Arial"/>
          <w:bCs/>
          <w:sz w:val="24"/>
          <w:szCs w:val="24"/>
        </w:rPr>
      </w:pPr>
      <w:r w:rsidRPr="00A13635">
        <w:rPr>
          <w:rFonts w:cs="Arial"/>
          <w:sz w:val="24"/>
          <w:szCs w:val="24"/>
        </w:rPr>
        <w:t>Interviews will be held on</w:t>
      </w:r>
      <w:r w:rsidRPr="00A13635">
        <w:rPr>
          <w:rFonts w:cs="Arial"/>
          <w:color w:val="FF0000"/>
          <w:sz w:val="24"/>
          <w:szCs w:val="24"/>
        </w:rPr>
        <w:t xml:space="preserve"> </w:t>
      </w:r>
      <w:r w:rsidR="008405A6">
        <w:rPr>
          <w:rFonts w:cs="Arial"/>
          <w:b/>
          <w:sz w:val="24"/>
          <w:szCs w:val="24"/>
          <w:u w:val="single"/>
        </w:rPr>
        <w:t>Wednesday 12</w:t>
      </w:r>
      <w:r w:rsidR="008405A6" w:rsidRPr="008405A6">
        <w:rPr>
          <w:rFonts w:cs="Arial"/>
          <w:b/>
          <w:sz w:val="24"/>
          <w:szCs w:val="24"/>
          <w:u w:val="single"/>
          <w:vertAlign w:val="superscript"/>
        </w:rPr>
        <w:t>th</w:t>
      </w:r>
      <w:r w:rsidR="008405A6">
        <w:rPr>
          <w:rFonts w:cs="Arial"/>
          <w:b/>
          <w:sz w:val="24"/>
          <w:szCs w:val="24"/>
          <w:u w:val="single"/>
        </w:rPr>
        <w:t xml:space="preserve"> and Thursday 13</w:t>
      </w:r>
      <w:r w:rsidR="008405A6" w:rsidRPr="008405A6">
        <w:rPr>
          <w:rFonts w:cs="Arial"/>
          <w:b/>
          <w:sz w:val="24"/>
          <w:szCs w:val="24"/>
          <w:u w:val="single"/>
          <w:vertAlign w:val="superscript"/>
        </w:rPr>
        <w:t>th</w:t>
      </w:r>
      <w:r w:rsidR="008405A6">
        <w:rPr>
          <w:rFonts w:cs="Arial"/>
          <w:b/>
          <w:sz w:val="24"/>
          <w:szCs w:val="24"/>
          <w:u w:val="single"/>
        </w:rPr>
        <w:t xml:space="preserve"> September.</w:t>
      </w:r>
    </w:p>
    <w:p w:rsidR="00A13635" w:rsidRPr="00307274" w:rsidRDefault="00A13635" w:rsidP="00A72348">
      <w:pPr>
        <w:pStyle w:val="BodyTextIndent"/>
        <w:tabs>
          <w:tab w:val="left" w:pos="4253"/>
        </w:tabs>
        <w:ind w:left="432"/>
        <w:jc w:val="both"/>
        <w:rPr>
          <w:rFonts w:cs="Arial"/>
          <w:sz w:val="24"/>
          <w:szCs w:val="24"/>
        </w:rPr>
      </w:pPr>
    </w:p>
    <w:sectPr w:rsidR="00A13635" w:rsidRPr="00307274" w:rsidSect="00307274">
      <w:headerReference w:type="default" r:id="rId13"/>
      <w:footerReference w:type="default" r:id="rId14"/>
      <w:headerReference w:type="first" r:id="rId15"/>
      <w:footerReference w:type="first" r:id="rId16"/>
      <w:pgSz w:w="11906" w:h="16838" w:code="9"/>
      <w:pgMar w:top="1710" w:right="991" w:bottom="850" w:left="1276" w:header="562" w:footer="623"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4FD" w:rsidRDefault="005964FD">
      <w:r>
        <w:separator/>
      </w:r>
    </w:p>
  </w:endnote>
  <w:endnote w:type="continuationSeparator" w:id="0">
    <w:p w:rsidR="005964FD" w:rsidRDefault="0059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FD" w:rsidRDefault="005964FD" w:rsidP="005F4553">
    <w:pPr>
      <w:pStyle w:val="Footer"/>
      <w:tabs>
        <w:tab w:val="clear" w:pos="4320"/>
        <w:tab w:val="left" w:pos="7380"/>
      </w:tabs>
      <w:ind w:left="0"/>
      <w:rPr>
        <w:b/>
      </w:rPr>
    </w:pPr>
    <w:r>
      <w:rPr>
        <w:b/>
      </w:rPr>
      <w:t>GOTD Project Tutors</w:t>
    </w:r>
    <w:r>
      <w:rPr>
        <w:b/>
      </w:rPr>
      <w:tab/>
    </w:r>
    <w:r>
      <w:rPr>
        <w:rStyle w:val="PageNumber"/>
      </w:rPr>
      <w:fldChar w:fldCharType="begin"/>
    </w:r>
    <w:r>
      <w:rPr>
        <w:rStyle w:val="PageNumber"/>
      </w:rPr>
      <w:instrText xml:space="preserve"> PAGE </w:instrText>
    </w:r>
    <w:r>
      <w:rPr>
        <w:rStyle w:val="PageNumber"/>
      </w:rPr>
      <w:fldChar w:fldCharType="separate"/>
    </w:r>
    <w:r w:rsidR="00A01336">
      <w:rPr>
        <w:rStyle w:val="PageNumber"/>
        <w:noProof/>
      </w:rPr>
      <w:t>4</w:t>
    </w:r>
    <w:r>
      <w:rPr>
        <w:rStyle w:val="PageNumber"/>
      </w:rPr>
      <w:fldChar w:fldCharType="end"/>
    </w:r>
    <w:r>
      <w:rPr>
        <w:b/>
      </w:rPr>
      <w:tab/>
    </w:r>
    <w:r>
      <w:rPr>
        <w:b/>
      </w:rPr>
      <w:fldChar w:fldCharType="begin"/>
    </w:r>
    <w:r>
      <w:rPr>
        <w:b/>
      </w:rPr>
      <w:instrText xml:space="preserve"> DATE </w:instrText>
    </w:r>
    <w:r>
      <w:rPr>
        <w:b/>
      </w:rPr>
      <w:fldChar w:fldCharType="separate"/>
    </w:r>
    <w:r w:rsidR="00A01336">
      <w:rPr>
        <w:b/>
        <w:noProof/>
      </w:rPr>
      <w:t>09/08/2018</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FD" w:rsidRDefault="005964FD">
    <w:pPr>
      <w:pStyle w:val="Footer"/>
      <w:pBdr>
        <w:top w:val="single" w:sz="6" w:space="1" w:color="auto"/>
      </w:pBdr>
      <w:spacing w:after="600"/>
      <w:ind w:left="-840" w:right="-840"/>
    </w:pPr>
    <w:r>
      <w:tab/>
    </w:r>
    <w:r>
      <w:rPr>
        <w:noProof/>
        <w:lang w:eastAsia="en-GB"/>
      </w:rPr>
      <w:drawing>
        <wp:anchor distT="0" distB="0" distL="114300" distR="114300" simplePos="0" relativeHeight="251659264" behindDoc="0" locked="0" layoutInCell="1" allowOverlap="1" wp14:anchorId="3D0D7CB7" wp14:editId="49765983">
          <wp:simplePos x="0" y="0"/>
          <wp:positionH relativeFrom="column">
            <wp:posOffset>25400</wp:posOffset>
          </wp:positionH>
          <wp:positionV relativeFrom="paragraph">
            <wp:posOffset>8300085</wp:posOffset>
          </wp:positionV>
          <wp:extent cx="7518400" cy="2318385"/>
          <wp:effectExtent l="0" t="0" r="0" b="0"/>
          <wp:wrapTight wrapText="bothSides">
            <wp:wrapPolygon edited="0">
              <wp:start x="0" y="0"/>
              <wp:lineTo x="0" y="21476"/>
              <wp:lineTo x="21564" y="21476"/>
              <wp:lineTo x="21564" y="0"/>
              <wp:lineTo x="0" y="0"/>
            </wp:wrapPolygon>
          </wp:wrapTight>
          <wp:docPr id="6" name="Picture 1" descr=":KWT_Footer-Version4-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T_Footer-Version4-03.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23183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w:instrText>
    </w:r>
    <w:r>
      <w:fldChar w:fldCharType="separate"/>
    </w:r>
    <w:r w:rsidR="00A01336">
      <w:rPr>
        <w:noProof/>
      </w:rPr>
      <w:t>1</w:t>
    </w:r>
    <w:r>
      <w:fldChar w:fldCharType="end"/>
    </w:r>
    <w:r>
      <w:t xml:space="preserve"> of </w:t>
    </w:r>
    <w:fldSimple w:instr=" NUMPAGES ">
      <w:r w:rsidR="00A01336">
        <w:rPr>
          <w:noProof/>
        </w:rPr>
        <w:t>1</w:t>
      </w:r>
    </w:fldSimple>
    <w:r>
      <w:tab/>
    </w:r>
    <w:fldSimple w:instr=" DATE ">
      <w:r w:rsidR="00A01336">
        <w:rPr>
          <w:noProof/>
        </w:rPr>
        <w:t>09/08/2018</w:t>
      </w:r>
    </w:fldSimple>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4FD" w:rsidRDefault="005964FD">
      <w:r>
        <w:separator/>
      </w:r>
    </w:p>
  </w:footnote>
  <w:footnote w:type="continuationSeparator" w:id="0">
    <w:p w:rsidR="005964FD" w:rsidRDefault="00596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FD" w:rsidRDefault="005964FD">
    <w:pPr>
      <w:pStyle w:val="Header"/>
      <w:rPr>
        <w:noProof/>
      </w:rPr>
    </w:pPr>
    <w:r>
      <w:rPr>
        <w:noProof/>
        <w:lang w:eastAsia="en-GB"/>
      </w:rPr>
      <mc:AlternateContent>
        <mc:Choice Requires="wps">
          <w:drawing>
            <wp:anchor distT="0" distB="0" distL="114300" distR="114300" simplePos="0" relativeHeight="251657216" behindDoc="0" locked="0" layoutInCell="1" allowOverlap="1" wp14:anchorId="132BAB13" wp14:editId="0D4EB38C">
              <wp:simplePos x="0" y="0"/>
              <wp:positionH relativeFrom="column">
                <wp:posOffset>-441960</wp:posOffset>
              </wp:positionH>
              <wp:positionV relativeFrom="paragraph">
                <wp:posOffset>-24130</wp:posOffset>
              </wp:positionV>
              <wp:extent cx="5852160" cy="82296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822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964FD" w:rsidRDefault="005964FD" w:rsidP="005F4553">
                          <w:pPr>
                            <w:ind w:left="0"/>
                            <w:rPr>
                              <w:rFonts w:ascii="Arial Black" w:hAnsi="Arial Black"/>
                              <w:b/>
                              <w:color w:val="C0C0C0"/>
                              <w:sz w:val="60"/>
                            </w:rPr>
                          </w:pPr>
                          <w:r>
                            <w:rPr>
                              <w:b/>
                              <w:caps/>
                              <w:color w:val="C0C0C0"/>
                              <w:sz w:val="60"/>
                            </w:rPr>
                            <w:t xml:space="preserve">Job Description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4.8pt;margin-top:-1.9pt;width:460.8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" filled="f" stroked="f" strokeweight="0">
              <v:textbox inset="0,0,0,0">
                <w:txbxContent>
                  <w:p w:rsidR="005964FD" w:rsidRDefault="005964FD" w:rsidP="005F4553">
                    <w:pPr>
                      <w:ind w:left="0"/>
                      <w:rPr>
                        <w:rFonts w:ascii="Arial Black" w:hAnsi="Arial Black"/>
                        <w:b/>
                        <w:color w:val="C0C0C0"/>
                        <w:sz w:val="60"/>
                      </w:rPr>
                    </w:pPr>
                    <w:r>
                      <w:rPr>
                        <w:b/>
                        <w:caps/>
                        <w:color w:val="C0C0C0"/>
                        <w:sz w:val="60"/>
                      </w:rPr>
                      <w:t xml:space="preserve">Job Description  </w:t>
                    </w:r>
                  </w:p>
                </w:txbxContent>
              </v:textbox>
            </v:rect>
          </w:pict>
        </mc:Fallback>
      </mc:AlternateContent>
    </w:r>
  </w:p>
  <w:p w:rsidR="005964FD" w:rsidRDefault="005964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FD" w:rsidRDefault="005964FD">
    <w:pPr>
      <w:pStyle w:val="Header"/>
      <w:rPr>
        <w:noProof/>
      </w:rPr>
    </w:pPr>
    <w:r>
      <w:rPr>
        <w:noProof/>
        <w:lang w:eastAsia="en-GB"/>
      </w:rPr>
      <mc:AlternateContent>
        <mc:Choice Requires="wps">
          <w:drawing>
            <wp:anchor distT="0" distB="0" distL="114300" distR="114300" simplePos="0" relativeHeight="251656192" behindDoc="0" locked="0" layoutInCell="0" allowOverlap="1" wp14:anchorId="1F4ACBD1" wp14:editId="1379CF1F">
              <wp:simplePos x="0" y="0"/>
              <wp:positionH relativeFrom="column">
                <wp:posOffset>-594360</wp:posOffset>
              </wp:positionH>
              <wp:positionV relativeFrom="paragraph">
                <wp:posOffset>-176530</wp:posOffset>
              </wp:positionV>
              <wp:extent cx="5852160" cy="8229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822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964FD" w:rsidRDefault="005964FD">
                          <w:pPr>
                            <w:ind w:left="0"/>
                            <w:rPr>
                              <w:rFonts w:ascii="Arial Black" w:hAnsi="Arial Black"/>
                              <w:b/>
                              <w:color w:val="C0C0C0"/>
                              <w:sz w:val="60"/>
                            </w:rPr>
                          </w:pPr>
                          <w:r>
                            <w:rPr>
                              <w:b/>
                              <w:caps/>
                              <w:color w:val="C0C0C0"/>
                              <w:sz w:val="60"/>
                            </w:rPr>
                            <w:t xml:space="preserve">Job Description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46.8pt;margin-top:-13.9pt;width:460.8pt;height:6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" o:allowincell="f" filled="f" stroked="f" strokeweight="0">
              <v:textbox inset="0,0,0,0">
                <w:txbxContent>
                  <w:p w:rsidR="005964FD" w:rsidRDefault="005964FD">
                    <w:pPr>
                      <w:ind w:left="0"/>
                      <w:rPr>
                        <w:rFonts w:ascii="Arial Black" w:hAnsi="Arial Black"/>
                        <w:b/>
                        <w:color w:val="C0C0C0"/>
                        <w:sz w:val="60"/>
                      </w:rPr>
                    </w:pPr>
                    <w:r>
                      <w:rPr>
                        <w:b/>
                        <w:caps/>
                        <w:color w:val="C0C0C0"/>
                        <w:sz w:val="60"/>
                      </w:rPr>
                      <w:t xml:space="preserve">Job Description  </w:t>
                    </w:r>
                  </w:p>
                </w:txbxContent>
              </v:textbox>
            </v:rect>
          </w:pict>
        </mc:Fallback>
      </mc:AlternateContent>
    </w:r>
  </w:p>
  <w:p w:rsidR="005964FD" w:rsidRDefault="005964FD">
    <w:pPr>
      <w:pStyle w:val="Header"/>
    </w:pPr>
    <w:r>
      <w:rPr>
        <w:noProof/>
        <w:lang w:eastAsia="en-GB"/>
      </w:rPr>
      <w:drawing>
        <wp:anchor distT="0" distB="0" distL="114300" distR="114300" simplePos="0" relativeHeight="251658240" behindDoc="1" locked="0" layoutInCell="1" allowOverlap="1" wp14:anchorId="430B8299" wp14:editId="2B9DF31C">
          <wp:simplePos x="0" y="0"/>
          <wp:positionH relativeFrom="page">
            <wp:posOffset>6075045</wp:posOffset>
          </wp:positionH>
          <wp:positionV relativeFrom="page">
            <wp:posOffset>0</wp:posOffset>
          </wp:positionV>
          <wp:extent cx="1485900" cy="2057400"/>
          <wp:effectExtent l="0" t="0" r="0" b="0"/>
          <wp:wrapNone/>
          <wp:docPr id="5" name="Picture 3" descr="A4 header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header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6" w:hanging="576"/>
      </w:pPr>
    </w:lvl>
    <w:lvl w:ilvl="2">
      <w:start w:val="1"/>
      <w:numFmt w:val="decimal"/>
      <w:pStyle w:val="Heading3"/>
      <w:lvlText w:val="%1.%2.%3"/>
      <w:legacy w:legacy="1" w:legacySpace="120" w:legacyIndent="720"/>
      <w:lvlJc w:val="left"/>
      <w:pPr>
        <w:ind w:left="720"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
    <w:nsid w:val="FFFFFFFE"/>
    <w:multiLevelType w:val="singleLevel"/>
    <w:tmpl w:val="FFFFFFFF"/>
    <w:lvl w:ilvl="0">
      <w:numFmt w:val="decimal"/>
      <w:lvlText w:val="*"/>
      <w:lvlJc w:val="left"/>
    </w:lvl>
  </w:abstractNum>
  <w:abstractNum w:abstractNumId="2">
    <w:nsid w:val="059A24D0"/>
    <w:multiLevelType w:val="hybridMultilevel"/>
    <w:tmpl w:val="BD86789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2E474D"/>
    <w:multiLevelType w:val="singleLevel"/>
    <w:tmpl w:val="36A85C50"/>
    <w:lvl w:ilvl="0">
      <w:start w:val="1"/>
      <w:numFmt w:val="decimal"/>
      <w:lvlText w:val="%1."/>
      <w:legacy w:legacy="1" w:legacySpace="0" w:legacyIndent="360"/>
      <w:lvlJc w:val="left"/>
      <w:pPr>
        <w:ind w:left="1440" w:hanging="360"/>
      </w:pPr>
    </w:lvl>
  </w:abstractNum>
  <w:abstractNum w:abstractNumId="4">
    <w:nsid w:val="1265716D"/>
    <w:multiLevelType w:val="hybridMultilevel"/>
    <w:tmpl w:val="E40A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874209"/>
    <w:multiLevelType w:val="singleLevel"/>
    <w:tmpl w:val="36A85C50"/>
    <w:lvl w:ilvl="0">
      <w:start w:val="1"/>
      <w:numFmt w:val="decimal"/>
      <w:lvlText w:val="%1."/>
      <w:legacy w:legacy="1" w:legacySpace="0" w:legacyIndent="360"/>
      <w:lvlJc w:val="left"/>
      <w:pPr>
        <w:ind w:left="1440" w:hanging="360"/>
      </w:pPr>
    </w:lvl>
  </w:abstractNum>
  <w:abstractNum w:abstractNumId="6">
    <w:nsid w:val="14AE016B"/>
    <w:multiLevelType w:val="hybridMultilevel"/>
    <w:tmpl w:val="EB4C5BCC"/>
    <w:lvl w:ilvl="0" w:tplc="FFFFFFFF">
      <w:start w:val="1"/>
      <w:numFmt w:val="decimal"/>
      <w:lvlText w:val="%1."/>
      <w:lvlJc w:val="left"/>
      <w:pPr>
        <w:tabs>
          <w:tab w:val="num" w:pos="792"/>
        </w:tabs>
        <w:ind w:left="792" w:hanging="360"/>
      </w:pPr>
    </w:lvl>
    <w:lvl w:ilvl="1" w:tplc="FFFFFFFF">
      <w:start w:val="1"/>
      <w:numFmt w:val="decimal"/>
      <w:lvlText w:val="%2."/>
      <w:lvlJc w:val="left"/>
      <w:pPr>
        <w:tabs>
          <w:tab w:val="num" w:pos="1512"/>
        </w:tabs>
        <w:ind w:left="1512" w:hanging="360"/>
      </w:pPr>
    </w:lvl>
    <w:lvl w:ilvl="2" w:tplc="FFFFFFFF">
      <w:start w:val="1"/>
      <w:numFmt w:val="bullet"/>
      <w:lvlText w:val=""/>
      <w:lvlJc w:val="left"/>
      <w:pPr>
        <w:tabs>
          <w:tab w:val="num" w:pos="2232"/>
        </w:tabs>
        <w:ind w:left="2232" w:hanging="360"/>
      </w:pPr>
      <w:rPr>
        <w:rFonts w:ascii="Wingdings" w:hAnsi="Wingdings" w:hint="default"/>
      </w:rPr>
    </w:lvl>
    <w:lvl w:ilvl="3" w:tplc="0409000F">
      <w:start w:val="1"/>
      <w:numFmt w:val="decimal"/>
      <w:lvlText w:val="%4."/>
      <w:lvlJc w:val="left"/>
      <w:pPr>
        <w:tabs>
          <w:tab w:val="num" w:pos="2952"/>
        </w:tabs>
        <w:ind w:left="2952" w:hanging="360"/>
      </w:p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7">
    <w:nsid w:val="14FB08C9"/>
    <w:multiLevelType w:val="hybridMultilevel"/>
    <w:tmpl w:val="287A2B5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9E0E25"/>
    <w:multiLevelType w:val="singleLevel"/>
    <w:tmpl w:val="804A3C58"/>
    <w:lvl w:ilvl="0">
      <w:start w:val="1"/>
      <w:numFmt w:val="bullet"/>
      <w:lvlText w:val=""/>
      <w:lvlJc w:val="left"/>
      <w:pPr>
        <w:tabs>
          <w:tab w:val="num" w:pos="360"/>
        </w:tabs>
        <w:ind w:left="170" w:hanging="170"/>
      </w:pPr>
      <w:rPr>
        <w:rFonts w:ascii="Symbol" w:hAnsi="Symbol" w:hint="default"/>
      </w:rPr>
    </w:lvl>
  </w:abstractNum>
  <w:abstractNum w:abstractNumId="9">
    <w:nsid w:val="19DC30E2"/>
    <w:multiLevelType w:val="singleLevel"/>
    <w:tmpl w:val="0809000F"/>
    <w:lvl w:ilvl="0">
      <w:start w:val="1"/>
      <w:numFmt w:val="decimal"/>
      <w:lvlText w:val="%1."/>
      <w:lvlJc w:val="left"/>
      <w:pPr>
        <w:tabs>
          <w:tab w:val="num" w:pos="360"/>
        </w:tabs>
        <w:ind w:left="360" w:hanging="360"/>
      </w:pPr>
    </w:lvl>
  </w:abstractNum>
  <w:abstractNum w:abstractNumId="10">
    <w:nsid w:val="1AA42F48"/>
    <w:multiLevelType w:val="hybridMultilevel"/>
    <w:tmpl w:val="A952438A"/>
    <w:lvl w:ilvl="0" w:tplc="0409000F">
      <w:start w:val="9"/>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nsid w:val="1B524468"/>
    <w:multiLevelType w:val="singleLevel"/>
    <w:tmpl w:val="36A85C50"/>
    <w:lvl w:ilvl="0">
      <w:start w:val="1"/>
      <w:numFmt w:val="decimal"/>
      <w:lvlText w:val="%1."/>
      <w:legacy w:legacy="1" w:legacySpace="0" w:legacyIndent="360"/>
      <w:lvlJc w:val="left"/>
      <w:pPr>
        <w:ind w:left="1440" w:hanging="360"/>
      </w:pPr>
    </w:lvl>
  </w:abstractNum>
  <w:abstractNum w:abstractNumId="12">
    <w:nsid w:val="1C37168C"/>
    <w:multiLevelType w:val="hybridMultilevel"/>
    <w:tmpl w:val="E46CC78C"/>
    <w:lvl w:ilvl="0" w:tplc="0809000F">
      <w:start w:val="1"/>
      <w:numFmt w:val="decimal"/>
      <w:lvlText w:val="%1."/>
      <w:lvlJc w:val="left"/>
      <w:pPr>
        <w:ind w:left="720" w:hanging="360"/>
      </w:pPr>
      <w:rPr>
        <w:rFonts w:hint="default"/>
      </w:rPr>
    </w:lvl>
    <w:lvl w:ilvl="1" w:tplc="08090019">
      <w:start w:val="1"/>
      <w:numFmt w:val="lowerLetter"/>
      <w:lvlText w:val="%2."/>
      <w:lvlJc w:val="left"/>
      <w:pPr>
        <w:ind w:left="1353"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5F7D3B"/>
    <w:multiLevelType w:val="singleLevel"/>
    <w:tmpl w:val="36A85C50"/>
    <w:lvl w:ilvl="0">
      <w:start w:val="1"/>
      <w:numFmt w:val="decimal"/>
      <w:lvlText w:val="%1."/>
      <w:legacy w:legacy="1" w:legacySpace="0" w:legacyIndent="360"/>
      <w:lvlJc w:val="left"/>
      <w:pPr>
        <w:ind w:left="1440" w:hanging="360"/>
      </w:pPr>
    </w:lvl>
  </w:abstractNum>
  <w:abstractNum w:abstractNumId="14">
    <w:nsid w:val="308A5F20"/>
    <w:multiLevelType w:val="hybridMultilevel"/>
    <w:tmpl w:val="4BBE1EC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981A85"/>
    <w:multiLevelType w:val="hybridMultilevel"/>
    <w:tmpl w:val="28A6EB5A"/>
    <w:lvl w:ilvl="0" w:tplc="235AB7D4">
      <w:start w:val="1"/>
      <w:numFmt w:val="bullet"/>
      <w:lvlText w:val=""/>
      <w:lvlJc w:val="left"/>
      <w:pPr>
        <w:tabs>
          <w:tab w:val="num" w:pos="1800"/>
        </w:tabs>
        <w:ind w:left="1800" w:hanging="360"/>
      </w:pPr>
      <w:rPr>
        <w:rFonts w:ascii="Symbol" w:hAnsi="Symbol" w:hint="default"/>
      </w:rPr>
    </w:lvl>
    <w:lvl w:ilvl="1" w:tplc="EDEC23DC">
      <w:start w:val="1"/>
      <w:numFmt w:val="decimal"/>
      <w:lvlText w:val="%2."/>
      <w:lvlJc w:val="left"/>
      <w:pPr>
        <w:tabs>
          <w:tab w:val="num" w:pos="2520"/>
        </w:tabs>
        <w:ind w:left="2520" w:hanging="360"/>
      </w:pPr>
    </w:lvl>
    <w:lvl w:ilvl="2" w:tplc="222E8DAA" w:tentative="1">
      <w:start w:val="1"/>
      <w:numFmt w:val="bullet"/>
      <w:lvlText w:val=""/>
      <w:lvlJc w:val="left"/>
      <w:pPr>
        <w:tabs>
          <w:tab w:val="num" w:pos="3240"/>
        </w:tabs>
        <w:ind w:left="3240" w:hanging="360"/>
      </w:pPr>
      <w:rPr>
        <w:rFonts w:ascii="Wingdings" w:hAnsi="Wingdings" w:hint="default"/>
      </w:rPr>
    </w:lvl>
    <w:lvl w:ilvl="3" w:tplc="590C9698" w:tentative="1">
      <w:start w:val="1"/>
      <w:numFmt w:val="bullet"/>
      <w:lvlText w:val=""/>
      <w:lvlJc w:val="left"/>
      <w:pPr>
        <w:tabs>
          <w:tab w:val="num" w:pos="3960"/>
        </w:tabs>
        <w:ind w:left="3960" w:hanging="360"/>
      </w:pPr>
      <w:rPr>
        <w:rFonts w:ascii="Symbol" w:hAnsi="Symbol" w:hint="default"/>
      </w:rPr>
    </w:lvl>
    <w:lvl w:ilvl="4" w:tplc="D38676EA" w:tentative="1">
      <w:start w:val="1"/>
      <w:numFmt w:val="bullet"/>
      <w:lvlText w:val="o"/>
      <w:lvlJc w:val="left"/>
      <w:pPr>
        <w:tabs>
          <w:tab w:val="num" w:pos="4680"/>
        </w:tabs>
        <w:ind w:left="4680" w:hanging="360"/>
      </w:pPr>
      <w:rPr>
        <w:rFonts w:ascii="Courier New" w:hAnsi="Courier New" w:hint="default"/>
      </w:rPr>
    </w:lvl>
    <w:lvl w:ilvl="5" w:tplc="7BDC0B10" w:tentative="1">
      <w:start w:val="1"/>
      <w:numFmt w:val="bullet"/>
      <w:lvlText w:val=""/>
      <w:lvlJc w:val="left"/>
      <w:pPr>
        <w:tabs>
          <w:tab w:val="num" w:pos="5400"/>
        </w:tabs>
        <w:ind w:left="5400" w:hanging="360"/>
      </w:pPr>
      <w:rPr>
        <w:rFonts w:ascii="Wingdings" w:hAnsi="Wingdings" w:hint="default"/>
      </w:rPr>
    </w:lvl>
    <w:lvl w:ilvl="6" w:tplc="DE0C038A" w:tentative="1">
      <w:start w:val="1"/>
      <w:numFmt w:val="bullet"/>
      <w:lvlText w:val=""/>
      <w:lvlJc w:val="left"/>
      <w:pPr>
        <w:tabs>
          <w:tab w:val="num" w:pos="6120"/>
        </w:tabs>
        <w:ind w:left="6120" w:hanging="360"/>
      </w:pPr>
      <w:rPr>
        <w:rFonts w:ascii="Symbol" w:hAnsi="Symbol" w:hint="default"/>
      </w:rPr>
    </w:lvl>
    <w:lvl w:ilvl="7" w:tplc="2834DB56" w:tentative="1">
      <w:start w:val="1"/>
      <w:numFmt w:val="bullet"/>
      <w:lvlText w:val="o"/>
      <w:lvlJc w:val="left"/>
      <w:pPr>
        <w:tabs>
          <w:tab w:val="num" w:pos="6840"/>
        </w:tabs>
        <w:ind w:left="6840" w:hanging="360"/>
      </w:pPr>
      <w:rPr>
        <w:rFonts w:ascii="Courier New" w:hAnsi="Courier New" w:hint="default"/>
      </w:rPr>
    </w:lvl>
    <w:lvl w:ilvl="8" w:tplc="EFCAD32E" w:tentative="1">
      <w:start w:val="1"/>
      <w:numFmt w:val="bullet"/>
      <w:lvlText w:val=""/>
      <w:lvlJc w:val="left"/>
      <w:pPr>
        <w:tabs>
          <w:tab w:val="num" w:pos="7560"/>
        </w:tabs>
        <w:ind w:left="7560" w:hanging="360"/>
      </w:pPr>
      <w:rPr>
        <w:rFonts w:ascii="Wingdings" w:hAnsi="Wingdings" w:hint="default"/>
      </w:rPr>
    </w:lvl>
  </w:abstractNum>
  <w:abstractNum w:abstractNumId="16">
    <w:nsid w:val="339D588C"/>
    <w:multiLevelType w:val="hybridMultilevel"/>
    <w:tmpl w:val="75E43DE8"/>
    <w:lvl w:ilvl="0" w:tplc="0409000F">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A504030"/>
    <w:multiLevelType w:val="hybridMultilevel"/>
    <w:tmpl w:val="3E689848"/>
    <w:lvl w:ilvl="0" w:tplc="D64A8EC6">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8C38DE"/>
    <w:multiLevelType w:val="singleLevel"/>
    <w:tmpl w:val="942AA574"/>
    <w:lvl w:ilvl="0">
      <w:start w:val="2"/>
      <w:numFmt w:val="decimal"/>
      <w:lvlText w:val="%1)"/>
      <w:lvlJc w:val="left"/>
      <w:pPr>
        <w:tabs>
          <w:tab w:val="num" w:pos="720"/>
        </w:tabs>
        <w:ind w:left="720" w:hanging="720"/>
      </w:pPr>
      <w:rPr>
        <w:rFonts w:hint="default"/>
      </w:rPr>
    </w:lvl>
  </w:abstractNum>
  <w:abstractNum w:abstractNumId="19">
    <w:nsid w:val="52182B7F"/>
    <w:multiLevelType w:val="hybridMultilevel"/>
    <w:tmpl w:val="FDA6888E"/>
    <w:lvl w:ilvl="0" w:tplc="48BA639E">
      <w:start w:val="6"/>
      <w:numFmt w:val="decimal"/>
      <w:lvlText w:val="%1."/>
      <w:lvlJc w:val="left"/>
      <w:pPr>
        <w:tabs>
          <w:tab w:val="num" w:pos="720"/>
        </w:tabs>
        <w:ind w:left="720" w:hanging="720"/>
      </w:pPr>
      <w:rPr>
        <w:rFonts w:cs="Times New Roman" w:hint="default"/>
        <w:sz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A9A2129"/>
    <w:multiLevelType w:val="hybridMultilevel"/>
    <w:tmpl w:val="295ACF60"/>
    <w:lvl w:ilvl="0" w:tplc="D64A8EC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E15076"/>
    <w:multiLevelType w:val="hybridMultilevel"/>
    <w:tmpl w:val="C72468C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423069"/>
    <w:multiLevelType w:val="hybridMultilevel"/>
    <w:tmpl w:val="C5608B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626A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716340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72091E3E"/>
    <w:multiLevelType w:val="hybridMultilevel"/>
    <w:tmpl w:val="2BFA8B82"/>
    <w:lvl w:ilvl="0" w:tplc="D64A8EC6">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7B6A76"/>
    <w:multiLevelType w:val="singleLevel"/>
    <w:tmpl w:val="36A85C50"/>
    <w:lvl w:ilvl="0">
      <w:start w:val="1"/>
      <w:numFmt w:val="decimal"/>
      <w:lvlText w:val="%1."/>
      <w:legacy w:legacy="1" w:legacySpace="0" w:legacyIndent="360"/>
      <w:lvlJc w:val="left"/>
      <w:pPr>
        <w:ind w:left="1440" w:hanging="360"/>
      </w:pPr>
    </w:lvl>
  </w:abstractNum>
  <w:abstractNum w:abstractNumId="27">
    <w:nsid w:val="7B967758"/>
    <w:multiLevelType w:val="multilevel"/>
    <w:tmpl w:val="C57CC43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710"/>
        </w:tabs>
        <w:ind w:left="171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360"/>
        </w:tabs>
        <w:ind w:left="360" w:hanging="360"/>
      </w:pPr>
      <w:rPr>
        <w:rFonts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D6E48CD"/>
    <w:multiLevelType w:val="hybridMultilevel"/>
    <w:tmpl w:val="46FC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6"/>
  </w:num>
  <w:num w:numId="4">
    <w:abstractNumId w:val="11"/>
  </w:num>
  <w:num w:numId="5">
    <w:abstractNumId w:val="3"/>
  </w:num>
  <w:num w:numId="6">
    <w:abstractNumId w:val="5"/>
  </w:num>
  <w:num w:numId="7">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8">
    <w:abstractNumId w:val="23"/>
  </w:num>
  <w:num w:numId="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6"/>
  </w:num>
  <w:num w:numId="11">
    <w:abstractNumId w:val="15"/>
  </w:num>
  <w:num w:numId="12">
    <w:abstractNumId w:val="18"/>
  </w:num>
  <w:num w:numId="13">
    <w:abstractNumId w:val="24"/>
  </w:num>
  <w:num w:numId="14">
    <w:abstractNumId w:val="27"/>
  </w:num>
  <w:num w:numId="15">
    <w:abstractNumId w:val="8"/>
  </w:num>
  <w:num w:numId="16">
    <w:abstractNumId w:val="0"/>
  </w:num>
  <w:num w:numId="17">
    <w:abstractNumId w:val="25"/>
  </w:num>
  <w:num w:numId="18">
    <w:abstractNumId w:val="17"/>
  </w:num>
  <w:num w:numId="19">
    <w:abstractNumId w:val="16"/>
  </w:num>
  <w:num w:numId="20">
    <w:abstractNumId w:val="20"/>
  </w:num>
  <w:num w:numId="21">
    <w:abstractNumId w:val="2"/>
  </w:num>
  <w:num w:numId="22">
    <w:abstractNumId w:val="7"/>
  </w:num>
  <w:num w:numId="23">
    <w:abstractNumId w:val="14"/>
  </w:num>
  <w:num w:numId="24">
    <w:abstractNumId w:val="21"/>
  </w:num>
  <w:num w:numId="25">
    <w:abstractNumId w:val="22"/>
  </w:num>
  <w:num w:numId="26">
    <w:abstractNumId w:val="10"/>
  </w:num>
  <w:num w:numId="27">
    <w:abstractNumId w:val="4"/>
  </w:num>
  <w:num w:numId="28">
    <w:abstractNumId w:val="28"/>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Pub Officer JD.doc"/>
    <w:docVar w:name="lCorrectEnd" w:val="3819"/>
    <w:docVar w:name="lCorrectStart" w:val="3802"/>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E3825"/>
    <w:rsid w:val="00004EED"/>
    <w:rsid w:val="00053748"/>
    <w:rsid w:val="000622AB"/>
    <w:rsid w:val="00091885"/>
    <w:rsid w:val="000A33B1"/>
    <w:rsid w:val="000A46A3"/>
    <w:rsid w:val="000A5333"/>
    <w:rsid w:val="000B3F24"/>
    <w:rsid w:val="000C2F9C"/>
    <w:rsid w:val="000C7408"/>
    <w:rsid w:val="000E0A11"/>
    <w:rsid w:val="000E0B70"/>
    <w:rsid w:val="000E10ED"/>
    <w:rsid w:val="000E5F13"/>
    <w:rsid w:val="000F5490"/>
    <w:rsid w:val="00116760"/>
    <w:rsid w:val="00126DB1"/>
    <w:rsid w:val="00127869"/>
    <w:rsid w:val="00130DB5"/>
    <w:rsid w:val="00137E94"/>
    <w:rsid w:val="00152149"/>
    <w:rsid w:val="0017036C"/>
    <w:rsid w:val="001820B2"/>
    <w:rsid w:val="0018375C"/>
    <w:rsid w:val="00184A94"/>
    <w:rsid w:val="0019179B"/>
    <w:rsid w:val="0019573C"/>
    <w:rsid w:val="001966CD"/>
    <w:rsid w:val="001A17AD"/>
    <w:rsid w:val="001A60F1"/>
    <w:rsid w:val="001B3020"/>
    <w:rsid w:val="001D5C0B"/>
    <w:rsid w:val="001E4D98"/>
    <w:rsid w:val="001E5FB4"/>
    <w:rsid w:val="001E6819"/>
    <w:rsid w:val="00203A6A"/>
    <w:rsid w:val="002357E4"/>
    <w:rsid w:val="0024134D"/>
    <w:rsid w:val="00255FF1"/>
    <w:rsid w:val="0026087D"/>
    <w:rsid w:val="00272DFF"/>
    <w:rsid w:val="00277C61"/>
    <w:rsid w:val="00284CEB"/>
    <w:rsid w:val="00295535"/>
    <w:rsid w:val="002B4A64"/>
    <w:rsid w:val="002E3825"/>
    <w:rsid w:val="002F4E9F"/>
    <w:rsid w:val="002F648D"/>
    <w:rsid w:val="00303C1A"/>
    <w:rsid w:val="00307274"/>
    <w:rsid w:val="003141B5"/>
    <w:rsid w:val="00346D06"/>
    <w:rsid w:val="00356F61"/>
    <w:rsid w:val="003600B8"/>
    <w:rsid w:val="00363C20"/>
    <w:rsid w:val="00366F9A"/>
    <w:rsid w:val="00390D5E"/>
    <w:rsid w:val="003B3CC1"/>
    <w:rsid w:val="003C006C"/>
    <w:rsid w:val="003D2332"/>
    <w:rsid w:val="003D3714"/>
    <w:rsid w:val="003F0FD2"/>
    <w:rsid w:val="00406217"/>
    <w:rsid w:val="004135DD"/>
    <w:rsid w:val="0042794D"/>
    <w:rsid w:val="004314B8"/>
    <w:rsid w:val="00435C83"/>
    <w:rsid w:val="0043778F"/>
    <w:rsid w:val="00444DE4"/>
    <w:rsid w:val="00476504"/>
    <w:rsid w:val="0048745E"/>
    <w:rsid w:val="004907DF"/>
    <w:rsid w:val="004911F7"/>
    <w:rsid w:val="0049349A"/>
    <w:rsid w:val="004D18F2"/>
    <w:rsid w:val="004E5BF1"/>
    <w:rsid w:val="00507A4D"/>
    <w:rsid w:val="00527328"/>
    <w:rsid w:val="00547CE6"/>
    <w:rsid w:val="00550B00"/>
    <w:rsid w:val="00563779"/>
    <w:rsid w:val="00565C44"/>
    <w:rsid w:val="00572577"/>
    <w:rsid w:val="00573EB1"/>
    <w:rsid w:val="00576D97"/>
    <w:rsid w:val="00577AC2"/>
    <w:rsid w:val="00596249"/>
    <w:rsid w:val="005964FD"/>
    <w:rsid w:val="005A18E9"/>
    <w:rsid w:val="005C077C"/>
    <w:rsid w:val="005C0C39"/>
    <w:rsid w:val="005C0FB2"/>
    <w:rsid w:val="005C2C87"/>
    <w:rsid w:val="005E31F2"/>
    <w:rsid w:val="005F113F"/>
    <w:rsid w:val="005F1CFB"/>
    <w:rsid w:val="005F3CCF"/>
    <w:rsid w:val="005F4553"/>
    <w:rsid w:val="00600365"/>
    <w:rsid w:val="0060706A"/>
    <w:rsid w:val="0062129B"/>
    <w:rsid w:val="00626763"/>
    <w:rsid w:val="00651AAE"/>
    <w:rsid w:val="00664F43"/>
    <w:rsid w:val="00676822"/>
    <w:rsid w:val="006A0D42"/>
    <w:rsid w:val="006C0CF3"/>
    <w:rsid w:val="006C3307"/>
    <w:rsid w:val="006E71D9"/>
    <w:rsid w:val="007023CA"/>
    <w:rsid w:val="00712CB2"/>
    <w:rsid w:val="00724947"/>
    <w:rsid w:val="007339CA"/>
    <w:rsid w:val="007410DE"/>
    <w:rsid w:val="007505EB"/>
    <w:rsid w:val="0077108D"/>
    <w:rsid w:val="0077497D"/>
    <w:rsid w:val="0078779F"/>
    <w:rsid w:val="007A09CD"/>
    <w:rsid w:val="007B12C4"/>
    <w:rsid w:val="007C5D6C"/>
    <w:rsid w:val="007D3856"/>
    <w:rsid w:val="00802B31"/>
    <w:rsid w:val="00817DBF"/>
    <w:rsid w:val="008309DB"/>
    <w:rsid w:val="00833034"/>
    <w:rsid w:val="00840182"/>
    <w:rsid w:val="008405A6"/>
    <w:rsid w:val="00862CA4"/>
    <w:rsid w:val="008806E5"/>
    <w:rsid w:val="00880CE6"/>
    <w:rsid w:val="00887DA4"/>
    <w:rsid w:val="008A1C8D"/>
    <w:rsid w:val="008B5ED8"/>
    <w:rsid w:val="008D0905"/>
    <w:rsid w:val="00913F6A"/>
    <w:rsid w:val="00915B91"/>
    <w:rsid w:val="00920856"/>
    <w:rsid w:val="00931E0D"/>
    <w:rsid w:val="00933E5D"/>
    <w:rsid w:val="0095737B"/>
    <w:rsid w:val="00961E06"/>
    <w:rsid w:val="00963535"/>
    <w:rsid w:val="00965FF4"/>
    <w:rsid w:val="00983446"/>
    <w:rsid w:val="009A5232"/>
    <w:rsid w:val="009B0708"/>
    <w:rsid w:val="009F2003"/>
    <w:rsid w:val="009F6611"/>
    <w:rsid w:val="009F69CA"/>
    <w:rsid w:val="00A01336"/>
    <w:rsid w:val="00A13635"/>
    <w:rsid w:val="00A34EBF"/>
    <w:rsid w:val="00A52B18"/>
    <w:rsid w:val="00A56090"/>
    <w:rsid w:val="00A61914"/>
    <w:rsid w:val="00A65499"/>
    <w:rsid w:val="00A72348"/>
    <w:rsid w:val="00A84A60"/>
    <w:rsid w:val="00A861C1"/>
    <w:rsid w:val="00A91158"/>
    <w:rsid w:val="00A92D91"/>
    <w:rsid w:val="00A936F4"/>
    <w:rsid w:val="00A96E86"/>
    <w:rsid w:val="00AA2E82"/>
    <w:rsid w:val="00AA79D4"/>
    <w:rsid w:val="00AB760A"/>
    <w:rsid w:val="00AE372F"/>
    <w:rsid w:val="00B00136"/>
    <w:rsid w:val="00B172A8"/>
    <w:rsid w:val="00B224C7"/>
    <w:rsid w:val="00B27544"/>
    <w:rsid w:val="00B42FA6"/>
    <w:rsid w:val="00B460AB"/>
    <w:rsid w:val="00B67976"/>
    <w:rsid w:val="00B85B85"/>
    <w:rsid w:val="00B86D03"/>
    <w:rsid w:val="00B92EF9"/>
    <w:rsid w:val="00BA2E31"/>
    <w:rsid w:val="00BC2536"/>
    <w:rsid w:val="00BE0287"/>
    <w:rsid w:val="00BF11ED"/>
    <w:rsid w:val="00BF1278"/>
    <w:rsid w:val="00C0203D"/>
    <w:rsid w:val="00C10758"/>
    <w:rsid w:val="00C16921"/>
    <w:rsid w:val="00C40744"/>
    <w:rsid w:val="00C41D63"/>
    <w:rsid w:val="00C46E59"/>
    <w:rsid w:val="00C5796E"/>
    <w:rsid w:val="00C724F3"/>
    <w:rsid w:val="00C95328"/>
    <w:rsid w:val="00CB185A"/>
    <w:rsid w:val="00CC21AF"/>
    <w:rsid w:val="00CC2A8E"/>
    <w:rsid w:val="00CC6940"/>
    <w:rsid w:val="00CE09BA"/>
    <w:rsid w:val="00CE0A7D"/>
    <w:rsid w:val="00CE5D59"/>
    <w:rsid w:val="00D11416"/>
    <w:rsid w:val="00D141F0"/>
    <w:rsid w:val="00D30243"/>
    <w:rsid w:val="00D34EE9"/>
    <w:rsid w:val="00D37926"/>
    <w:rsid w:val="00D44A84"/>
    <w:rsid w:val="00D47B5B"/>
    <w:rsid w:val="00D5397F"/>
    <w:rsid w:val="00D632FF"/>
    <w:rsid w:val="00D76973"/>
    <w:rsid w:val="00DA2165"/>
    <w:rsid w:val="00DA48FD"/>
    <w:rsid w:val="00DA5DCA"/>
    <w:rsid w:val="00DC743C"/>
    <w:rsid w:val="00DC764F"/>
    <w:rsid w:val="00DF0216"/>
    <w:rsid w:val="00DF402D"/>
    <w:rsid w:val="00E1673B"/>
    <w:rsid w:val="00E213ED"/>
    <w:rsid w:val="00E301A2"/>
    <w:rsid w:val="00E31C1F"/>
    <w:rsid w:val="00E3419D"/>
    <w:rsid w:val="00E3674A"/>
    <w:rsid w:val="00E36F89"/>
    <w:rsid w:val="00E52864"/>
    <w:rsid w:val="00E95D29"/>
    <w:rsid w:val="00EB370D"/>
    <w:rsid w:val="00EC2334"/>
    <w:rsid w:val="00EC43F0"/>
    <w:rsid w:val="00ED050A"/>
    <w:rsid w:val="00ED4622"/>
    <w:rsid w:val="00ED76A0"/>
    <w:rsid w:val="00EF37AC"/>
    <w:rsid w:val="00EF7C19"/>
    <w:rsid w:val="00F00E27"/>
    <w:rsid w:val="00F02A25"/>
    <w:rsid w:val="00F048C0"/>
    <w:rsid w:val="00F34411"/>
    <w:rsid w:val="00F451C9"/>
    <w:rsid w:val="00F7095A"/>
    <w:rsid w:val="00F80845"/>
    <w:rsid w:val="00F948D8"/>
    <w:rsid w:val="00FA7C5E"/>
    <w:rsid w:val="00FB24B3"/>
    <w:rsid w:val="00FB45FA"/>
    <w:rsid w:val="00FB4B3E"/>
    <w:rsid w:val="00FC758B"/>
    <w:rsid w:val="00FE64B9"/>
    <w:rsid w:val="00FF13A8"/>
    <w:rsid w:val="00FF1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1080"/>
    </w:pPr>
    <w:rPr>
      <w:rFonts w:ascii="Arial" w:hAnsi="Arial"/>
      <w:spacing w:val="-5"/>
      <w:lang w:eastAsia="en-US"/>
    </w:rPr>
  </w:style>
  <w:style w:type="paragraph" w:styleId="Heading1">
    <w:name w:val="heading 1"/>
    <w:basedOn w:val="Normal"/>
    <w:next w:val="Normal"/>
    <w:qFormat/>
    <w:pPr>
      <w:numPr>
        <w:numId w:val="1"/>
      </w:numPr>
      <w:pBdr>
        <w:top w:val="single" w:sz="30" w:space="3" w:color="FFFFFF"/>
        <w:left w:val="single" w:sz="6" w:space="3" w:color="FFFFFF"/>
        <w:bottom w:val="single" w:sz="6" w:space="3" w:color="FFFFFF"/>
      </w:pBdr>
      <w:shd w:val="solid" w:color="auto" w:fill="auto"/>
      <w:spacing w:after="240" w:line="240" w:lineRule="atLeast"/>
      <w:outlineLvl w:val="0"/>
    </w:pPr>
    <w:rPr>
      <w:rFonts w:ascii="Arial Black" w:hAnsi="Arial Black"/>
      <w:color w:val="FFFFFF"/>
      <w:spacing w:val="-10"/>
      <w:kern w:val="20"/>
      <w:position w:val="8"/>
      <w:sz w:val="24"/>
    </w:rPr>
  </w:style>
  <w:style w:type="paragraph" w:styleId="Heading2">
    <w:name w:val="heading 2"/>
    <w:basedOn w:val="Normal"/>
    <w:next w:val="Normal"/>
    <w:qFormat/>
    <w:pPr>
      <w:numPr>
        <w:ilvl w:val="1"/>
        <w:numId w:val="1"/>
      </w:numPr>
      <w:spacing w:after="240" w:line="240" w:lineRule="atLeast"/>
      <w:outlineLvl w:val="1"/>
    </w:pPr>
    <w:rPr>
      <w:rFonts w:ascii="Arial Black" w:hAnsi="Arial Black"/>
      <w:spacing w:val="-15"/>
    </w:rPr>
  </w:style>
  <w:style w:type="paragraph" w:styleId="Heading3">
    <w:name w:val="heading 3"/>
    <w:basedOn w:val="Normal"/>
    <w:next w:val="Normal"/>
    <w:qFormat/>
    <w:pPr>
      <w:numPr>
        <w:ilvl w:val="2"/>
        <w:numId w:val="1"/>
      </w:numPr>
      <w:spacing w:after="240" w:line="240" w:lineRule="atLeast"/>
      <w:outlineLvl w:val="2"/>
    </w:pPr>
    <w:rPr>
      <w:rFonts w:ascii="Arial Black" w:hAnsi="Arial Black"/>
      <w:spacing w:val="-10"/>
    </w:rPr>
  </w:style>
  <w:style w:type="paragraph" w:styleId="Heading4">
    <w:name w:val="heading 4"/>
    <w:basedOn w:val="Normal"/>
    <w:next w:val="Normal"/>
    <w:qFormat/>
    <w:pPr>
      <w:numPr>
        <w:ilvl w:val="3"/>
        <w:numId w:val="1"/>
      </w:numPr>
      <w:spacing w:after="240" w:line="240" w:lineRule="atLeast"/>
      <w:outlineLvl w:val="3"/>
    </w:pPr>
  </w:style>
  <w:style w:type="paragraph" w:styleId="Heading5">
    <w:name w:val="heading 5"/>
    <w:basedOn w:val="Normal"/>
    <w:next w:val="Normal"/>
    <w:qFormat/>
    <w:pPr>
      <w:numPr>
        <w:ilvl w:val="4"/>
        <w:numId w:val="1"/>
      </w:numPr>
      <w:spacing w:line="240" w:lineRule="atLeast"/>
      <w:outlineLvl w:val="4"/>
    </w:pPr>
  </w:style>
  <w:style w:type="paragraph" w:styleId="Heading6">
    <w:name w:val="heading 6"/>
    <w:basedOn w:val="Normal"/>
    <w:next w:val="Normal"/>
    <w:qFormat/>
    <w:pPr>
      <w:numPr>
        <w:ilvl w:val="5"/>
        <w:numId w:val="1"/>
      </w:numPr>
      <w:outlineLvl w:val="5"/>
    </w:pPr>
    <w:rPr>
      <w:i/>
    </w:r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rPr>
      <w:i/>
      <w:sz w:val="18"/>
    </w:rPr>
  </w:style>
  <w:style w:type="paragraph" w:styleId="Heading9">
    <w:name w:val="heading 9"/>
    <w:basedOn w:val="Normal"/>
    <w:next w:val="Normal"/>
    <w:qFormat/>
    <w:pPr>
      <w:numPr>
        <w:ilvl w:val="8"/>
        <w:numId w:val="1"/>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Title">
    <w:name w:val="Title"/>
    <w:basedOn w:val="Normal"/>
    <w:next w:val="Normal"/>
    <w:qFormat/>
    <w:pPr>
      <w:pBdr>
        <w:top w:val="single" w:sz="6" w:space="16" w:color="auto"/>
      </w:pBdr>
      <w:spacing w:before="220" w:after="60" w:line="320" w:lineRule="atLeast"/>
      <w:ind w:left="0"/>
    </w:pPr>
    <w:rPr>
      <w:rFonts w:ascii="Arial Black" w:hAnsi="Arial Black"/>
      <w:spacing w:val="-30"/>
      <w:sz w:val="40"/>
    </w:rPr>
  </w:style>
  <w:style w:type="paragraph" w:styleId="Footer">
    <w:name w:val="footer"/>
    <w:basedOn w:val="Normal"/>
    <w:pPr>
      <w:keepLines/>
      <w:tabs>
        <w:tab w:val="center" w:pos="4320"/>
        <w:tab w:val="right" w:pos="8640"/>
      </w:tabs>
      <w:spacing w:line="190" w:lineRule="atLeast"/>
    </w:pPr>
    <w:rPr>
      <w:caps/>
      <w:sz w:val="15"/>
    </w:rPr>
  </w:style>
  <w:style w:type="paragraph" w:styleId="Header">
    <w:name w:val="header"/>
    <w:basedOn w:val="Normal"/>
    <w:pPr>
      <w:keepLines/>
      <w:tabs>
        <w:tab w:val="center" w:pos="4320"/>
        <w:tab w:val="right" w:pos="8640"/>
      </w:tabs>
      <w:spacing w:line="190" w:lineRule="atLeast"/>
    </w:pPr>
    <w:rPr>
      <w:caps/>
      <w:sz w:val="15"/>
    </w:rPr>
  </w:style>
  <w:style w:type="paragraph" w:customStyle="1" w:styleId="SectionLabel">
    <w:name w:val="Section Label"/>
    <w:basedOn w:val="Normal"/>
    <w:next w:val="Normal"/>
    <w:pPr>
      <w:pBdr>
        <w:bottom w:val="single" w:sz="6" w:space="2" w:color="auto"/>
      </w:pBdr>
      <w:spacing w:before="360" w:after="960"/>
      <w:ind w:left="0"/>
    </w:pPr>
    <w:rPr>
      <w:rFonts w:ascii="Arial Black" w:hAnsi="Arial Black"/>
      <w:spacing w:val="-35"/>
      <w:sz w:val="54"/>
    </w:rPr>
  </w:style>
  <w:style w:type="paragraph" w:customStyle="1" w:styleId="TOCBase">
    <w:name w:val="TOC Base"/>
    <w:basedOn w:val="Normal"/>
    <w:pPr>
      <w:tabs>
        <w:tab w:val="right" w:leader="dot" w:pos="6480"/>
      </w:tabs>
      <w:spacing w:after="240" w:line="240" w:lineRule="atLeast"/>
      <w:ind w:left="0"/>
    </w:pPr>
  </w:style>
  <w:style w:type="paragraph" w:styleId="TOAHeading">
    <w:name w:val="toa heading"/>
    <w:basedOn w:val="Normal"/>
    <w:next w:val="Normal"/>
    <w:semiHidden/>
    <w:pPr>
      <w:keepNext/>
      <w:spacing w:line="480" w:lineRule="atLeast"/>
    </w:pPr>
    <w:rPr>
      <w:rFonts w:ascii="Arial Black" w:hAnsi="Arial Black"/>
      <w:b/>
      <w:spacing w:val="-10"/>
      <w:kern w:val="28"/>
    </w:rPr>
  </w:style>
  <w:style w:type="paragraph" w:styleId="TOC1">
    <w:name w:val="toc 1"/>
    <w:basedOn w:val="TOCBase"/>
    <w:semiHidden/>
    <w:rPr>
      <w:spacing w:val="-4"/>
    </w:rPr>
  </w:style>
  <w:style w:type="paragraph" w:styleId="TOC2">
    <w:name w:val="toc 2"/>
    <w:basedOn w:val="TOCBase"/>
    <w:semiHidden/>
    <w:pPr>
      <w:ind w:left="360"/>
    </w:pPr>
  </w:style>
  <w:style w:type="paragraph" w:styleId="TOC3">
    <w:name w:val="toc 3"/>
    <w:basedOn w:val="TOCBase"/>
    <w:semiHidden/>
    <w:pPr>
      <w:ind w:left="360"/>
    </w:pPr>
  </w:style>
  <w:style w:type="paragraph" w:styleId="TOC4">
    <w:name w:val="toc 4"/>
    <w:basedOn w:val="TOCBase"/>
    <w:semiHidden/>
    <w:pPr>
      <w:ind w:left="360"/>
    </w:pPr>
  </w:style>
  <w:style w:type="paragraph" w:styleId="TOC5">
    <w:name w:val="toc 5"/>
    <w:basedOn w:val="TOCBase"/>
    <w:semiHidden/>
    <w:pPr>
      <w:ind w:left="360"/>
    </w:pPr>
  </w:style>
  <w:style w:type="paragraph" w:styleId="BodyText2">
    <w:name w:val="Body Text 2"/>
    <w:basedOn w:val="Normal"/>
  </w:style>
  <w:style w:type="paragraph" w:styleId="BodyTextIndent2">
    <w:name w:val="Body Text Indent 2"/>
    <w:basedOn w:val="Normal"/>
    <w:link w:val="BodyTextIndent2Char"/>
    <w:pPr>
      <w:ind w:left="709"/>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tyle>
  <w:style w:type="paragraph" w:styleId="BodyTextIndent3">
    <w:name w:val="Body Text Indent 3"/>
    <w:basedOn w:val="Normal"/>
    <w:pPr>
      <w:ind w:left="720"/>
    </w:pPr>
    <w:rPr>
      <w:b/>
      <w:bCs/>
    </w:rPr>
  </w:style>
  <w:style w:type="paragraph" w:styleId="BalloonText">
    <w:name w:val="Balloon Text"/>
    <w:basedOn w:val="Normal"/>
    <w:semiHidden/>
    <w:rsid w:val="002E3825"/>
    <w:rPr>
      <w:rFonts w:ascii="Tahoma" w:hAnsi="Tahoma" w:cs="Tahoma"/>
      <w:sz w:val="16"/>
      <w:szCs w:val="16"/>
    </w:rPr>
  </w:style>
  <w:style w:type="character" w:styleId="PageNumber">
    <w:name w:val="page number"/>
    <w:basedOn w:val="DefaultParagraphFont"/>
    <w:rsid w:val="005F4553"/>
  </w:style>
  <w:style w:type="character" w:styleId="Hyperlink">
    <w:name w:val="Hyperlink"/>
    <w:rsid w:val="002357E4"/>
    <w:rPr>
      <w:color w:val="0000FF"/>
      <w:u w:val="single"/>
    </w:rPr>
  </w:style>
  <w:style w:type="character" w:styleId="FollowedHyperlink">
    <w:name w:val="FollowedHyperlink"/>
    <w:rsid w:val="00A861C1"/>
    <w:rPr>
      <w:color w:val="800080"/>
      <w:u w:val="single"/>
    </w:rPr>
  </w:style>
  <w:style w:type="table" w:styleId="TableGrid">
    <w:name w:val="Table Grid"/>
    <w:basedOn w:val="TableNormal"/>
    <w:rsid w:val="005A1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39CA"/>
    <w:pPr>
      <w:ind w:left="720"/>
    </w:pPr>
  </w:style>
  <w:style w:type="character" w:customStyle="1" w:styleId="BodyTextIndent2Char">
    <w:name w:val="Body Text Indent 2 Char"/>
    <w:link w:val="BodyTextIndent2"/>
    <w:rsid w:val="00817DBF"/>
    <w:rPr>
      <w:rFonts w:ascii="Arial" w:hAnsi="Arial"/>
      <w:spacing w:val="-5"/>
      <w:lang w:eastAsia="en-US"/>
    </w:rPr>
  </w:style>
  <w:style w:type="character" w:styleId="CommentReference">
    <w:name w:val="annotation reference"/>
    <w:basedOn w:val="DefaultParagraphFont"/>
    <w:rsid w:val="00004EED"/>
    <w:rPr>
      <w:sz w:val="16"/>
      <w:szCs w:val="16"/>
    </w:rPr>
  </w:style>
  <w:style w:type="paragraph" w:styleId="CommentText">
    <w:name w:val="annotation text"/>
    <w:basedOn w:val="Normal"/>
    <w:link w:val="CommentTextChar"/>
    <w:rsid w:val="00004EED"/>
  </w:style>
  <w:style w:type="character" w:customStyle="1" w:styleId="CommentTextChar">
    <w:name w:val="Comment Text Char"/>
    <w:basedOn w:val="DefaultParagraphFont"/>
    <w:link w:val="CommentText"/>
    <w:rsid w:val="00004EED"/>
    <w:rPr>
      <w:rFonts w:ascii="Arial" w:hAnsi="Arial"/>
      <w:spacing w:val="-5"/>
      <w:lang w:eastAsia="en-US"/>
    </w:rPr>
  </w:style>
  <w:style w:type="paragraph" w:styleId="CommentSubject">
    <w:name w:val="annotation subject"/>
    <w:basedOn w:val="CommentText"/>
    <w:next w:val="CommentText"/>
    <w:link w:val="CommentSubjectChar"/>
    <w:rsid w:val="00004EED"/>
    <w:rPr>
      <w:b/>
      <w:bCs/>
    </w:rPr>
  </w:style>
  <w:style w:type="character" w:customStyle="1" w:styleId="CommentSubjectChar">
    <w:name w:val="Comment Subject Char"/>
    <w:basedOn w:val="CommentTextChar"/>
    <w:link w:val="CommentSubject"/>
    <w:rsid w:val="00004EED"/>
    <w:rPr>
      <w:rFonts w:ascii="Arial" w:hAnsi="Arial"/>
      <w:b/>
      <w:bCs/>
      <w:spacing w:val="-5"/>
      <w:lang w:eastAsia="en-US"/>
    </w:rPr>
  </w:style>
  <w:style w:type="paragraph" w:customStyle="1" w:styleId="Default">
    <w:name w:val="Default"/>
    <w:rsid w:val="00004EED"/>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1080"/>
    </w:pPr>
    <w:rPr>
      <w:rFonts w:ascii="Arial" w:hAnsi="Arial"/>
      <w:spacing w:val="-5"/>
      <w:lang w:eastAsia="en-US"/>
    </w:rPr>
  </w:style>
  <w:style w:type="paragraph" w:styleId="Heading1">
    <w:name w:val="heading 1"/>
    <w:basedOn w:val="Normal"/>
    <w:next w:val="Normal"/>
    <w:qFormat/>
    <w:pPr>
      <w:numPr>
        <w:numId w:val="1"/>
      </w:numPr>
      <w:pBdr>
        <w:top w:val="single" w:sz="30" w:space="3" w:color="FFFFFF"/>
        <w:left w:val="single" w:sz="6" w:space="3" w:color="FFFFFF"/>
        <w:bottom w:val="single" w:sz="6" w:space="3" w:color="FFFFFF"/>
      </w:pBdr>
      <w:shd w:val="solid" w:color="auto" w:fill="auto"/>
      <w:spacing w:after="240" w:line="240" w:lineRule="atLeast"/>
      <w:outlineLvl w:val="0"/>
    </w:pPr>
    <w:rPr>
      <w:rFonts w:ascii="Arial Black" w:hAnsi="Arial Black"/>
      <w:color w:val="FFFFFF"/>
      <w:spacing w:val="-10"/>
      <w:kern w:val="20"/>
      <w:position w:val="8"/>
      <w:sz w:val="24"/>
    </w:rPr>
  </w:style>
  <w:style w:type="paragraph" w:styleId="Heading2">
    <w:name w:val="heading 2"/>
    <w:basedOn w:val="Normal"/>
    <w:next w:val="Normal"/>
    <w:qFormat/>
    <w:pPr>
      <w:numPr>
        <w:ilvl w:val="1"/>
        <w:numId w:val="1"/>
      </w:numPr>
      <w:spacing w:after="240" w:line="240" w:lineRule="atLeast"/>
      <w:outlineLvl w:val="1"/>
    </w:pPr>
    <w:rPr>
      <w:rFonts w:ascii="Arial Black" w:hAnsi="Arial Black"/>
      <w:spacing w:val="-15"/>
    </w:rPr>
  </w:style>
  <w:style w:type="paragraph" w:styleId="Heading3">
    <w:name w:val="heading 3"/>
    <w:basedOn w:val="Normal"/>
    <w:next w:val="Normal"/>
    <w:qFormat/>
    <w:pPr>
      <w:numPr>
        <w:ilvl w:val="2"/>
        <w:numId w:val="1"/>
      </w:numPr>
      <w:spacing w:after="240" w:line="240" w:lineRule="atLeast"/>
      <w:outlineLvl w:val="2"/>
    </w:pPr>
    <w:rPr>
      <w:rFonts w:ascii="Arial Black" w:hAnsi="Arial Black"/>
      <w:spacing w:val="-10"/>
    </w:rPr>
  </w:style>
  <w:style w:type="paragraph" w:styleId="Heading4">
    <w:name w:val="heading 4"/>
    <w:basedOn w:val="Normal"/>
    <w:next w:val="Normal"/>
    <w:qFormat/>
    <w:pPr>
      <w:numPr>
        <w:ilvl w:val="3"/>
        <w:numId w:val="1"/>
      </w:numPr>
      <w:spacing w:after="240" w:line="240" w:lineRule="atLeast"/>
      <w:outlineLvl w:val="3"/>
    </w:pPr>
  </w:style>
  <w:style w:type="paragraph" w:styleId="Heading5">
    <w:name w:val="heading 5"/>
    <w:basedOn w:val="Normal"/>
    <w:next w:val="Normal"/>
    <w:qFormat/>
    <w:pPr>
      <w:numPr>
        <w:ilvl w:val="4"/>
        <w:numId w:val="1"/>
      </w:numPr>
      <w:spacing w:line="240" w:lineRule="atLeast"/>
      <w:outlineLvl w:val="4"/>
    </w:pPr>
  </w:style>
  <w:style w:type="paragraph" w:styleId="Heading6">
    <w:name w:val="heading 6"/>
    <w:basedOn w:val="Normal"/>
    <w:next w:val="Normal"/>
    <w:qFormat/>
    <w:pPr>
      <w:numPr>
        <w:ilvl w:val="5"/>
        <w:numId w:val="1"/>
      </w:numPr>
      <w:outlineLvl w:val="5"/>
    </w:pPr>
    <w:rPr>
      <w:i/>
    </w:r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rPr>
      <w:i/>
      <w:sz w:val="18"/>
    </w:rPr>
  </w:style>
  <w:style w:type="paragraph" w:styleId="Heading9">
    <w:name w:val="heading 9"/>
    <w:basedOn w:val="Normal"/>
    <w:next w:val="Normal"/>
    <w:qFormat/>
    <w:pPr>
      <w:numPr>
        <w:ilvl w:val="8"/>
        <w:numId w:val="1"/>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Title">
    <w:name w:val="Title"/>
    <w:basedOn w:val="Normal"/>
    <w:next w:val="Normal"/>
    <w:qFormat/>
    <w:pPr>
      <w:pBdr>
        <w:top w:val="single" w:sz="6" w:space="16" w:color="auto"/>
      </w:pBdr>
      <w:spacing w:before="220" w:after="60" w:line="320" w:lineRule="atLeast"/>
      <w:ind w:left="0"/>
    </w:pPr>
    <w:rPr>
      <w:rFonts w:ascii="Arial Black" w:hAnsi="Arial Black"/>
      <w:spacing w:val="-30"/>
      <w:sz w:val="40"/>
    </w:rPr>
  </w:style>
  <w:style w:type="paragraph" w:styleId="Footer">
    <w:name w:val="footer"/>
    <w:basedOn w:val="Normal"/>
    <w:pPr>
      <w:keepLines/>
      <w:tabs>
        <w:tab w:val="center" w:pos="4320"/>
        <w:tab w:val="right" w:pos="8640"/>
      </w:tabs>
      <w:spacing w:line="190" w:lineRule="atLeast"/>
    </w:pPr>
    <w:rPr>
      <w:caps/>
      <w:sz w:val="15"/>
    </w:rPr>
  </w:style>
  <w:style w:type="paragraph" w:styleId="Header">
    <w:name w:val="header"/>
    <w:basedOn w:val="Normal"/>
    <w:pPr>
      <w:keepLines/>
      <w:tabs>
        <w:tab w:val="center" w:pos="4320"/>
        <w:tab w:val="right" w:pos="8640"/>
      </w:tabs>
      <w:spacing w:line="190" w:lineRule="atLeast"/>
    </w:pPr>
    <w:rPr>
      <w:caps/>
      <w:sz w:val="15"/>
    </w:rPr>
  </w:style>
  <w:style w:type="paragraph" w:customStyle="1" w:styleId="SectionLabel">
    <w:name w:val="Section Label"/>
    <w:basedOn w:val="Normal"/>
    <w:next w:val="Normal"/>
    <w:pPr>
      <w:pBdr>
        <w:bottom w:val="single" w:sz="6" w:space="2" w:color="auto"/>
      </w:pBdr>
      <w:spacing w:before="360" w:after="960"/>
      <w:ind w:left="0"/>
    </w:pPr>
    <w:rPr>
      <w:rFonts w:ascii="Arial Black" w:hAnsi="Arial Black"/>
      <w:spacing w:val="-35"/>
      <w:sz w:val="54"/>
    </w:rPr>
  </w:style>
  <w:style w:type="paragraph" w:customStyle="1" w:styleId="TOCBase">
    <w:name w:val="TOC Base"/>
    <w:basedOn w:val="Normal"/>
    <w:pPr>
      <w:tabs>
        <w:tab w:val="right" w:leader="dot" w:pos="6480"/>
      </w:tabs>
      <w:spacing w:after="240" w:line="240" w:lineRule="atLeast"/>
      <w:ind w:left="0"/>
    </w:pPr>
  </w:style>
  <w:style w:type="paragraph" w:styleId="TOAHeading">
    <w:name w:val="toa heading"/>
    <w:basedOn w:val="Normal"/>
    <w:next w:val="Normal"/>
    <w:semiHidden/>
    <w:pPr>
      <w:keepNext/>
      <w:spacing w:line="480" w:lineRule="atLeast"/>
    </w:pPr>
    <w:rPr>
      <w:rFonts w:ascii="Arial Black" w:hAnsi="Arial Black"/>
      <w:b/>
      <w:spacing w:val="-10"/>
      <w:kern w:val="28"/>
    </w:rPr>
  </w:style>
  <w:style w:type="paragraph" w:styleId="TOC1">
    <w:name w:val="toc 1"/>
    <w:basedOn w:val="TOCBase"/>
    <w:semiHidden/>
    <w:rPr>
      <w:spacing w:val="-4"/>
    </w:rPr>
  </w:style>
  <w:style w:type="paragraph" w:styleId="TOC2">
    <w:name w:val="toc 2"/>
    <w:basedOn w:val="TOCBase"/>
    <w:semiHidden/>
    <w:pPr>
      <w:ind w:left="360"/>
    </w:pPr>
  </w:style>
  <w:style w:type="paragraph" w:styleId="TOC3">
    <w:name w:val="toc 3"/>
    <w:basedOn w:val="TOCBase"/>
    <w:semiHidden/>
    <w:pPr>
      <w:ind w:left="360"/>
    </w:pPr>
  </w:style>
  <w:style w:type="paragraph" w:styleId="TOC4">
    <w:name w:val="toc 4"/>
    <w:basedOn w:val="TOCBase"/>
    <w:semiHidden/>
    <w:pPr>
      <w:ind w:left="360"/>
    </w:pPr>
  </w:style>
  <w:style w:type="paragraph" w:styleId="TOC5">
    <w:name w:val="toc 5"/>
    <w:basedOn w:val="TOCBase"/>
    <w:semiHidden/>
    <w:pPr>
      <w:ind w:left="360"/>
    </w:pPr>
  </w:style>
  <w:style w:type="paragraph" w:styleId="BodyText2">
    <w:name w:val="Body Text 2"/>
    <w:basedOn w:val="Normal"/>
  </w:style>
  <w:style w:type="paragraph" w:styleId="BodyTextIndent2">
    <w:name w:val="Body Text Indent 2"/>
    <w:basedOn w:val="Normal"/>
    <w:link w:val="BodyTextIndent2Char"/>
    <w:pPr>
      <w:ind w:left="709"/>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tyle>
  <w:style w:type="paragraph" w:styleId="BodyTextIndent3">
    <w:name w:val="Body Text Indent 3"/>
    <w:basedOn w:val="Normal"/>
    <w:pPr>
      <w:ind w:left="720"/>
    </w:pPr>
    <w:rPr>
      <w:b/>
      <w:bCs/>
    </w:rPr>
  </w:style>
  <w:style w:type="paragraph" w:styleId="BalloonText">
    <w:name w:val="Balloon Text"/>
    <w:basedOn w:val="Normal"/>
    <w:semiHidden/>
    <w:rsid w:val="002E3825"/>
    <w:rPr>
      <w:rFonts w:ascii="Tahoma" w:hAnsi="Tahoma" w:cs="Tahoma"/>
      <w:sz w:val="16"/>
      <w:szCs w:val="16"/>
    </w:rPr>
  </w:style>
  <w:style w:type="character" w:styleId="PageNumber">
    <w:name w:val="page number"/>
    <w:basedOn w:val="DefaultParagraphFont"/>
    <w:rsid w:val="005F4553"/>
  </w:style>
  <w:style w:type="character" w:styleId="Hyperlink">
    <w:name w:val="Hyperlink"/>
    <w:rsid w:val="002357E4"/>
    <w:rPr>
      <w:color w:val="0000FF"/>
      <w:u w:val="single"/>
    </w:rPr>
  </w:style>
  <w:style w:type="character" w:styleId="FollowedHyperlink">
    <w:name w:val="FollowedHyperlink"/>
    <w:rsid w:val="00A861C1"/>
    <w:rPr>
      <w:color w:val="800080"/>
      <w:u w:val="single"/>
    </w:rPr>
  </w:style>
  <w:style w:type="table" w:styleId="TableGrid">
    <w:name w:val="Table Grid"/>
    <w:basedOn w:val="TableNormal"/>
    <w:rsid w:val="005A1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39CA"/>
    <w:pPr>
      <w:ind w:left="720"/>
    </w:pPr>
  </w:style>
  <w:style w:type="character" w:customStyle="1" w:styleId="BodyTextIndent2Char">
    <w:name w:val="Body Text Indent 2 Char"/>
    <w:link w:val="BodyTextIndent2"/>
    <w:rsid w:val="00817DBF"/>
    <w:rPr>
      <w:rFonts w:ascii="Arial" w:hAnsi="Arial"/>
      <w:spacing w:val="-5"/>
      <w:lang w:eastAsia="en-US"/>
    </w:rPr>
  </w:style>
  <w:style w:type="character" w:styleId="CommentReference">
    <w:name w:val="annotation reference"/>
    <w:basedOn w:val="DefaultParagraphFont"/>
    <w:rsid w:val="00004EED"/>
    <w:rPr>
      <w:sz w:val="16"/>
      <w:szCs w:val="16"/>
    </w:rPr>
  </w:style>
  <w:style w:type="paragraph" w:styleId="CommentText">
    <w:name w:val="annotation text"/>
    <w:basedOn w:val="Normal"/>
    <w:link w:val="CommentTextChar"/>
    <w:rsid w:val="00004EED"/>
  </w:style>
  <w:style w:type="character" w:customStyle="1" w:styleId="CommentTextChar">
    <w:name w:val="Comment Text Char"/>
    <w:basedOn w:val="DefaultParagraphFont"/>
    <w:link w:val="CommentText"/>
    <w:rsid w:val="00004EED"/>
    <w:rPr>
      <w:rFonts w:ascii="Arial" w:hAnsi="Arial"/>
      <w:spacing w:val="-5"/>
      <w:lang w:eastAsia="en-US"/>
    </w:rPr>
  </w:style>
  <w:style w:type="paragraph" w:styleId="CommentSubject">
    <w:name w:val="annotation subject"/>
    <w:basedOn w:val="CommentText"/>
    <w:next w:val="CommentText"/>
    <w:link w:val="CommentSubjectChar"/>
    <w:rsid w:val="00004EED"/>
    <w:rPr>
      <w:b/>
      <w:bCs/>
    </w:rPr>
  </w:style>
  <w:style w:type="character" w:customStyle="1" w:styleId="CommentSubjectChar">
    <w:name w:val="Comment Subject Char"/>
    <w:basedOn w:val="CommentTextChar"/>
    <w:link w:val="CommentSubject"/>
    <w:rsid w:val="00004EED"/>
    <w:rPr>
      <w:rFonts w:ascii="Arial" w:hAnsi="Arial"/>
      <w:b/>
      <w:bCs/>
      <w:spacing w:val="-5"/>
      <w:lang w:eastAsia="en-US"/>
    </w:rPr>
  </w:style>
  <w:style w:type="paragraph" w:customStyle="1" w:styleId="Default">
    <w:name w:val="Default"/>
    <w:rsid w:val="00004EE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97611">
      <w:bodyDiv w:val="1"/>
      <w:marLeft w:val="0"/>
      <w:marRight w:val="0"/>
      <w:marTop w:val="0"/>
      <w:marBottom w:val="0"/>
      <w:divBdr>
        <w:top w:val="none" w:sz="0" w:space="0" w:color="auto"/>
        <w:left w:val="none" w:sz="0" w:space="0" w:color="auto"/>
        <w:bottom w:val="none" w:sz="0" w:space="0" w:color="auto"/>
        <w:right w:val="none" w:sz="0" w:space="0" w:color="auto"/>
      </w:divBdr>
    </w:div>
    <w:div w:id="175224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ntwildlifetrust.org.uk/job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kentwildlifetrust.org.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40977-2B14-4065-9B76-7BE365D2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5</TotalTime>
  <Pages>4</Pages>
  <Words>1424</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Report</vt:lpstr>
    </vt:vector>
  </TitlesOfParts>
  <Company>Kent Wildlife Trust</Company>
  <LinksUpToDate>false</LinksUpToDate>
  <CharactersWithSpaces>8979</CharactersWithSpaces>
  <SharedDoc>false</SharedDoc>
  <HLinks>
    <vt:vector size="6" baseType="variant">
      <vt:variant>
        <vt:i4>1572952</vt:i4>
      </vt:variant>
      <vt:variant>
        <vt:i4>0</vt:i4>
      </vt:variant>
      <vt:variant>
        <vt:i4>0</vt:i4>
      </vt:variant>
      <vt:variant>
        <vt:i4>5</vt:i4>
      </vt:variant>
      <vt:variant>
        <vt:lpwstr>http://www.kentwildlifetrust.org.uk/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Peter Smith</dc:creator>
  <cp:lastModifiedBy>Jackie Lawrence</cp:lastModifiedBy>
  <cp:revision>3</cp:revision>
  <cp:lastPrinted>2018-08-08T10:40:00Z</cp:lastPrinted>
  <dcterms:created xsi:type="dcterms:W3CDTF">2018-08-08T10:43:00Z</dcterms:created>
  <dcterms:modified xsi:type="dcterms:W3CDTF">2018-08-09T15:36:00Z</dcterms:modified>
</cp:coreProperties>
</file>